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0304" w14:textId="77777777" w:rsidR="00BD25D0" w:rsidRDefault="00000000">
      <w:pPr>
        <w:spacing w:before="120" w:after="120"/>
        <w:jc w:val="center"/>
        <w:rPr>
          <w:rFonts w:cs="Times New Roman"/>
          <w:b/>
          <w:bCs/>
          <w:sz w:val="28"/>
        </w:rPr>
      </w:pPr>
      <w:r>
        <w:rPr>
          <w:rFonts w:cs="Times New Roman"/>
          <w:b/>
          <w:bCs/>
          <w:sz w:val="32"/>
          <w:szCs w:val="24"/>
        </w:rPr>
        <w:t xml:space="preserve">Preliminary Notes </w:t>
      </w:r>
    </w:p>
    <w:tbl>
      <w:tblPr>
        <w:tblStyle w:val="TableGrid"/>
        <w:tblW w:w="8630" w:type="dxa"/>
        <w:tblLayout w:type="fixed"/>
        <w:tblLook w:val="04A0" w:firstRow="1" w:lastRow="0" w:firstColumn="1" w:lastColumn="0" w:noHBand="0" w:noVBand="1"/>
      </w:tblPr>
      <w:tblGrid>
        <w:gridCol w:w="8630"/>
      </w:tblGrid>
      <w:tr w:rsidR="00BD25D0" w14:paraId="5B2D0316" w14:textId="77777777">
        <w:tc>
          <w:tcPr>
            <w:tcW w:w="8630" w:type="dxa"/>
          </w:tcPr>
          <w:p w14:paraId="5B2D0305" w14:textId="77777777" w:rsidR="00BD25D0" w:rsidRDefault="00000000">
            <w:pPr>
              <w:spacing w:before="60" w:after="60"/>
              <w:rPr>
                <w:rFonts w:cs="Times New Roman"/>
                <w:b/>
                <w:bCs/>
                <w:u w:val="single"/>
              </w:rPr>
            </w:pPr>
            <w:r>
              <w:rPr>
                <w:rFonts w:cs="Times New Roman"/>
                <w:b/>
                <w:bCs/>
                <w:u w:val="single"/>
              </w:rPr>
              <w:t xml:space="preserve">Before writing this technical cooperation proposal (TC), we recommend you: </w:t>
            </w:r>
          </w:p>
          <w:p w14:paraId="5B2D0306" w14:textId="77777777" w:rsidR="00BD25D0" w:rsidRDefault="00000000">
            <w:pPr>
              <w:pStyle w:val="ListParagraph"/>
              <w:numPr>
                <w:ilvl w:val="0"/>
                <w:numId w:val="3"/>
              </w:numPr>
              <w:spacing w:before="60" w:after="60"/>
              <w:contextualSpacing w:val="0"/>
              <w:rPr>
                <w:rFonts w:cs="Times New Roman"/>
              </w:rPr>
            </w:pPr>
            <w:proofErr w:type="gramStart"/>
            <w:r>
              <w:rPr>
                <w:rFonts w:cs="Times New Roman"/>
              </w:rPr>
              <w:t>Plan in advance</w:t>
            </w:r>
            <w:proofErr w:type="gramEnd"/>
            <w:r>
              <w:rPr>
                <w:rFonts w:cs="Times New Roman"/>
              </w:rPr>
              <w:t xml:space="preserve"> how you will prepare this document, based on the mandatory prior reading of the Operations Manual</w:t>
            </w:r>
            <w:r>
              <w:rPr>
                <w:rStyle w:val="FootnoteReference"/>
                <w:rFonts w:cs="Times New Roman"/>
              </w:rPr>
              <w:footnoteReference w:id="1"/>
            </w:r>
            <w:r>
              <w:rPr>
                <w:rFonts w:cs="Times New Roman"/>
              </w:rPr>
              <w:t xml:space="preserve"> and the procurement policies for Goods and Services, Hiring of Consultants, and Financial Management of the IDB</w:t>
            </w:r>
            <w:r>
              <w:rPr>
                <w:rStyle w:val="FootnoteReference"/>
                <w:rFonts w:cs="Times New Roman"/>
              </w:rPr>
              <w:footnoteReference w:id="2"/>
            </w:r>
            <w:r>
              <w:rPr>
                <w:rFonts w:cs="Times New Roman"/>
              </w:rPr>
              <w:t xml:space="preserve"> and the Terms of Reference if the project refers to a call.</w:t>
            </w:r>
          </w:p>
          <w:p w14:paraId="5B2D0307" w14:textId="77777777" w:rsidR="00BD25D0" w:rsidRDefault="00000000">
            <w:pPr>
              <w:pStyle w:val="ListParagraph"/>
              <w:numPr>
                <w:ilvl w:val="0"/>
                <w:numId w:val="3"/>
              </w:numPr>
              <w:spacing w:before="60" w:after="60"/>
              <w:contextualSpacing w:val="0"/>
              <w:rPr>
                <w:rFonts w:cs="Times New Roman"/>
                <w:b/>
                <w:bCs/>
              </w:rPr>
            </w:pPr>
            <w:r>
              <w:rPr>
                <w:rFonts w:cs="Times New Roman"/>
                <w:b/>
                <w:bCs/>
              </w:rPr>
              <w:t xml:space="preserve">The document must be constructed following the style and guidelines outlined in this guide.  </w:t>
            </w:r>
          </w:p>
          <w:p w14:paraId="5B2D0308" w14:textId="77777777" w:rsidR="00BD25D0" w:rsidRDefault="00000000">
            <w:pPr>
              <w:pStyle w:val="ListParagraph"/>
              <w:numPr>
                <w:ilvl w:val="0"/>
                <w:numId w:val="3"/>
              </w:numPr>
              <w:spacing w:before="60" w:after="60"/>
              <w:contextualSpacing w:val="0"/>
              <w:rPr>
                <w:rFonts w:cs="Times New Roman"/>
              </w:rPr>
            </w:pPr>
            <w:r>
              <w:rPr>
                <w:rFonts w:cs="Times New Roman"/>
                <w:b/>
                <w:bCs/>
              </w:rPr>
              <w:t>The "main body" of this document should be a maximum of 15 pages</w:t>
            </w:r>
            <w:r>
              <w:rPr>
                <w:rStyle w:val="FootnoteReference"/>
                <w:rFonts w:cs="Times New Roman"/>
              </w:rPr>
              <w:footnoteReference w:id="3"/>
            </w:r>
            <w:r>
              <w:rPr>
                <w:rFonts w:cs="Times New Roman"/>
              </w:rPr>
              <w:t>, respecting the established space for each section. If it exceeds this maximum, it will be sent back to the executing agency for correction. "</w:t>
            </w:r>
            <w:proofErr w:type="spellStart"/>
            <w:r>
              <w:rPr>
                <w:rFonts w:cs="Times New Roman"/>
                <w:lang w:val="es-AR"/>
              </w:rPr>
              <w:t>Annexes</w:t>
            </w:r>
            <w:proofErr w:type="spellEnd"/>
            <w:r>
              <w:rPr>
                <w:rFonts w:cs="Times New Roman"/>
              </w:rPr>
              <w:t xml:space="preserve">" are counted separately. </w:t>
            </w:r>
          </w:p>
          <w:p w14:paraId="5B2D0309" w14:textId="77777777" w:rsidR="00BD25D0" w:rsidRDefault="00000000">
            <w:pPr>
              <w:pStyle w:val="ListParagraph"/>
              <w:numPr>
                <w:ilvl w:val="0"/>
                <w:numId w:val="3"/>
              </w:numPr>
              <w:spacing w:before="60" w:after="60"/>
              <w:contextualSpacing w:val="0"/>
              <w:rPr>
                <w:rFonts w:cs="Times New Roman"/>
              </w:rPr>
            </w:pPr>
            <w:r>
              <w:rPr>
                <w:rFonts w:cs="Times New Roman"/>
              </w:rPr>
              <w:t>Each "</w:t>
            </w:r>
            <w:r>
              <w:rPr>
                <w:rFonts w:cs="Times New Roman"/>
                <w:b/>
                <w:bCs/>
              </w:rPr>
              <w:t>paragraph of text</w:t>
            </w:r>
            <w:r>
              <w:rPr>
                <w:rFonts w:cs="Times New Roman"/>
              </w:rPr>
              <w:t xml:space="preserve">" must be numbered consecutively and by chapter (for example, 1.1, 1.2, 2.1, etc.). </w:t>
            </w:r>
            <w:r>
              <w:rPr>
                <w:rFonts w:cs="Times New Roman"/>
                <w:b/>
                <w:bCs/>
                <w:u w:val="single"/>
              </w:rPr>
              <w:t>Please "do not modify this format.”</w:t>
            </w:r>
            <w:r>
              <w:rPr>
                <w:rFonts w:cs="Times New Roman"/>
              </w:rPr>
              <w:t>. The font required is Times, size 11, single-spaced, justified.</w:t>
            </w:r>
          </w:p>
          <w:p w14:paraId="5B2D030A" w14:textId="77777777" w:rsidR="00BD25D0" w:rsidRDefault="00000000">
            <w:pPr>
              <w:pStyle w:val="ListParagraph"/>
              <w:numPr>
                <w:ilvl w:val="0"/>
                <w:numId w:val="3"/>
              </w:numPr>
              <w:spacing w:before="60" w:after="60"/>
              <w:contextualSpacing w:val="0"/>
              <w:rPr>
                <w:rFonts w:cs="Times New Roman"/>
              </w:rPr>
            </w:pPr>
            <w:r>
              <w:rPr>
                <w:rFonts w:cs="Times New Roman"/>
              </w:rPr>
              <w:t>Document sections that have (*) will be completed by the Technical Administrative Secretariat staff. The rest must be completed by the person responsible for submitting the proposal.</w:t>
            </w:r>
          </w:p>
          <w:p w14:paraId="5B2D030B" w14:textId="77777777" w:rsidR="00BD25D0" w:rsidRDefault="00000000">
            <w:pPr>
              <w:pStyle w:val="ListParagraph"/>
              <w:numPr>
                <w:ilvl w:val="0"/>
                <w:numId w:val="3"/>
              </w:numPr>
              <w:spacing w:before="60" w:after="60"/>
              <w:contextualSpacing w:val="0"/>
              <w:rPr>
                <w:rFonts w:cs="Times New Roman"/>
              </w:rPr>
            </w:pPr>
            <w:r>
              <w:rPr>
                <w:rFonts w:cs="Times New Roman"/>
              </w:rPr>
              <w:t xml:space="preserve">Review the spelling, style, meaning, and logical order of the paragraphs in the document, as they count at the time of evaluation. </w:t>
            </w:r>
          </w:p>
          <w:p w14:paraId="5B2D030C" w14:textId="77777777" w:rsidR="00BD25D0" w:rsidRDefault="00000000">
            <w:pPr>
              <w:pStyle w:val="ListParagraph"/>
              <w:numPr>
                <w:ilvl w:val="0"/>
                <w:numId w:val="3"/>
              </w:numPr>
              <w:spacing w:before="60" w:after="60"/>
              <w:contextualSpacing w:val="0"/>
              <w:rPr>
                <w:rFonts w:cs="Times New Roman"/>
              </w:rPr>
            </w:pPr>
            <w:r>
              <w:rPr>
                <w:rFonts w:cs="Times New Roman"/>
              </w:rPr>
              <w:t xml:space="preserve">The sections </w:t>
            </w:r>
            <w:r>
              <w:rPr>
                <w:rFonts w:cs="Times New Roman"/>
                <w:color w:val="0000FF"/>
                <w:highlight w:val="lightGray"/>
              </w:rPr>
              <w:t>in blue font and shaded in gray</w:t>
            </w:r>
            <w:r>
              <w:rPr>
                <w:rFonts w:cs="Times New Roman"/>
              </w:rPr>
              <w:t xml:space="preserve"> throughout this document </w:t>
            </w:r>
            <w:r>
              <w:rPr>
                <w:rFonts w:cs="Times New Roman"/>
                <w:b/>
                <w:bCs/>
                <w:color w:val="FF0000"/>
              </w:rPr>
              <w:t>must be "deleted"</w:t>
            </w:r>
            <w:r>
              <w:rPr>
                <w:rFonts w:cs="Times New Roman"/>
              </w:rPr>
              <w:t xml:space="preserve"> before sending the final version, as well as this first page of "Preliminary Notes." </w:t>
            </w:r>
          </w:p>
          <w:p w14:paraId="5B2D030D" w14:textId="77777777" w:rsidR="00BD25D0" w:rsidRDefault="00000000">
            <w:pPr>
              <w:pStyle w:val="ListParagraph"/>
              <w:numPr>
                <w:ilvl w:val="0"/>
                <w:numId w:val="3"/>
              </w:numPr>
              <w:spacing w:before="60" w:after="60"/>
              <w:contextualSpacing w:val="0"/>
              <w:rPr>
                <w:rFonts w:cs="Times New Roman"/>
              </w:rPr>
            </w:pPr>
            <w:r>
              <w:rPr>
                <w:rFonts w:cs="Times New Roman"/>
              </w:rPr>
              <w:t xml:space="preserve">This Project Document (in Word) must be accompanied by the Budget </w:t>
            </w:r>
            <w:r w:rsidRPr="003E0238">
              <w:rPr>
                <w:rFonts w:cs="Times New Roman"/>
              </w:rPr>
              <w:t xml:space="preserve">Annex </w:t>
            </w:r>
            <w:r>
              <w:rPr>
                <w:rFonts w:cs="Times New Roman"/>
              </w:rPr>
              <w:t xml:space="preserve">(in Excel). In this Excel file, all tables used in this guide must be completed. Both documents (Word and Excel) must be submitted together. </w:t>
            </w:r>
          </w:p>
          <w:p w14:paraId="5B2D030E" w14:textId="77777777" w:rsidR="00BD25D0" w:rsidRDefault="00000000">
            <w:pPr>
              <w:pStyle w:val="ListParagraph"/>
              <w:numPr>
                <w:ilvl w:val="0"/>
                <w:numId w:val="3"/>
              </w:numPr>
              <w:spacing w:before="60" w:after="60"/>
              <w:contextualSpacing w:val="0"/>
              <w:rPr>
                <w:rFonts w:cs="Times New Roman"/>
              </w:rPr>
            </w:pPr>
            <w:r>
              <w:rPr>
                <w:rFonts w:cs="Times New Roman"/>
              </w:rPr>
              <w:t xml:space="preserve">All amounts must be expressed in US dollars. The budget amount must match the amount in the product matrix and the Procurement Plan. </w:t>
            </w:r>
          </w:p>
          <w:p w14:paraId="5B2D030F" w14:textId="77777777" w:rsidR="00BD25D0" w:rsidRDefault="00000000">
            <w:pPr>
              <w:pStyle w:val="ListParagraph"/>
              <w:numPr>
                <w:ilvl w:val="0"/>
                <w:numId w:val="3"/>
              </w:numPr>
              <w:spacing w:before="60" w:after="60"/>
              <w:contextualSpacing w:val="0"/>
              <w:rPr>
                <w:rFonts w:cs="Times New Roman"/>
                <w:b/>
              </w:rPr>
            </w:pPr>
            <w:r>
              <w:rPr>
                <w:rFonts w:cs="Times New Roman"/>
              </w:rPr>
              <w:t xml:space="preserve">There are two documents to be sent to FONTAGRO: </w:t>
            </w:r>
            <w:r>
              <w:rPr>
                <w:rFonts w:cs="Times New Roman"/>
                <w:b/>
              </w:rPr>
              <w:t xml:space="preserve">this Word document and the Excel document with all the tabs completed. Do not submit pdf documents. </w:t>
            </w:r>
          </w:p>
          <w:p w14:paraId="5B2D0310" w14:textId="77777777" w:rsidR="00BD25D0" w:rsidRDefault="00000000">
            <w:pPr>
              <w:pStyle w:val="ListParagraph"/>
              <w:numPr>
                <w:ilvl w:val="0"/>
                <w:numId w:val="3"/>
              </w:numPr>
              <w:spacing w:before="60" w:after="60"/>
              <w:contextualSpacing w:val="0"/>
              <w:rPr>
                <w:rFonts w:cs="Times New Roman"/>
                <w:b/>
              </w:rPr>
            </w:pPr>
            <w:r>
              <w:rPr>
                <w:rFonts w:cs="Times New Roman"/>
              </w:rPr>
              <w:t>It is recommended, before submitting the final document, to review the proposal evaluation criteria in the Operations Manual and the Terms of Reference (in the case of call for proposals projects) to verify that it meets all requirements.</w:t>
            </w:r>
            <w:r>
              <w:rPr>
                <w:rFonts w:cs="Times New Roman"/>
                <w:b/>
              </w:rPr>
              <w:t xml:space="preserve"> </w:t>
            </w:r>
          </w:p>
          <w:p w14:paraId="5B2D0311" w14:textId="77777777" w:rsidR="00BD25D0" w:rsidRDefault="00000000">
            <w:pPr>
              <w:pStyle w:val="ListParagraph"/>
              <w:numPr>
                <w:ilvl w:val="0"/>
                <w:numId w:val="3"/>
              </w:numPr>
              <w:spacing w:before="60" w:after="60"/>
              <w:contextualSpacing w:val="0"/>
              <w:rPr>
                <w:rFonts w:cs="Times New Roman"/>
              </w:rPr>
            </w:pPr>
            <w:r>
              <w:rPr>
                <w:rFonts w:cs="Times New Roman"/>
              </w:rPr>
              <w:t xml:space="preserve">FONTAGRO has developed material on how to design projects. Access the Manual </w:t>
            </w:r>
            <w:hyperlink r:id="rId9" w:history="1">
              <w:r>
                <w:rPr>
                  <w:rStyle w:val="Hyperlink"/>
                  <w:rFonts w:cs="Times New Roman"/>
                </w:rPr>
                <w:t>h</w:t>
              </w:r>
              <w:r>
                <w:rPr>
                  <w:rStyle w:val="Hyperlink"/>
                </w:rPr>
                <w:t>ere</w:t>
              </w:r>
            </w:hyperlink>
            <w:r>
              <w:rPr>
                <w:rFonts w:cs="Times New Roman"/>
              </w:rPr>
              <w:t xml:space="preserve">.   </w:t>
            </w:r>
          </w:p>
          <w:p w14:paraId="5B2D0312" w14:textId="77777777" w:rsidR="00BD25D0" w:rsidRDefault="00000000">
            <w:pPr>
              <w:pStyle w:val="ListParagraph"/>
              <w:numPr>
                <w:ilvl w:val="0"/>
                <w:numId w:val="3"/>
              </w:numPr>
              <w:spacing w:before="60" w:after="60"/>
              <w:contextualSpacing w:val="0"/>
              <w:rPr>
                <w:rFonts w:cs="Times New Roman"/>
              </w:rPr>
            </w:pPr>
            <w:r>
              <w:rPr>
                <w:rFonts w:cs="Times New Roman"/>
              </w:rPr>
              <w:t xml:space="preserve">It is recommended to use project documents from the year 2019 as examples, available on the FONTAGRO website. Access </w:t>
            </w:r>
            <w:hyperlink r:id="rId10" w:history="1">
              <w:r>
                <w:rPr>
                  <w:rStyle w:val="Hyperlink"/>
                  <w:rFonts w:cs="Times New Roman"/>
                </w:rPr>
                <w:t>here</w:t>
              </w:r>
            </w:hyperlink>
            <w:r>
              <w:rPr>
                <w:rFonts w:cs="Times New Roman"/>
              </w:rPr>
              <w:t>.</w:t>
            </w:r>
          </w:p>
          <w:p w14:paraId="5B2D0313" w14:textId="77777777" w:rsidR="00BD25D0" w:rsidRDefault="00000000">
            <w:pPr>
              <w:spacing w:before="240"/>
              <w:jc w:val="right"/>
              <w:rPr>
                <w:rFonts w:cs="Times New Roman"/>
              </w:rPr>
            </w:pPr>
            <w:r>
              <w:rPr>
                <w:rFonts w:cs="Times New Roman"/>
              </w:rPr>
              <w:t xml:space="preserve">Many thanks, </w:t>
            </w:r>
          </w:p>
          <w:p w14:paraId="5B2D0314" w14:textId="77777777" w:rsidR="00BD25D0" w:rsidRDefault="00000000">
            <w:pPr>
              <w:jc w:val="right"/>
              <w:rPr>
                <w:rFonts w:cs="Times New Roman"/>
              </w:rPr>
            </w:pPr>
            <w:r>
              <w:rPr>
                <w:rFonts w:cs="Times New Roman"/>
              </w:rPr>
              <w:t>Technical Administrative Secretariat</w:t>
            </w:r>
          </w:p>
          <w:p w14:paraId="5B2D0315" w14:textId="77777777" w:rsidR="00BD25D0" w:rsidRDefault="00000000">
            <w:pPr>
              <w:jc w:val="right"/>
              <w:rPr>
                <w:rFonts w:cs="Times New Roman"/>
              </w:rPr>
            </w:pPr>
            <w:r>
              <w:rPr>
                <w:rFonts w:cs="Times New Roman"/>
              </w:rPr>
              <w:t>FONTAGRO</w:t>
            </w:r>
          </w:p>
        </w:tc>
      </w:tr>
    </w:tbl>
    <w:p w14:paraId="5B2D0317" w14:textId="77777777" w:rsidR="00BD25D0" w:rsidRDefault="00000000">
      <w:pPr>
        <w:rPr>
          <w:rFonts w:cs="Times New Roman"/>
        </w:rPr>
      </w:pPr>
      <w:r>
        <w:rPr>
          <w:rFonts w:cs="Times New Roman"/>
        </w:rPr>
        <w:br w:type="page"/>
      </w:r>
    </w:p>
    <w:p w14:paraId="5B2D0318" w14:textId="77777777" w:rsidR="00BD25D0" w:rsidRDefault="00000000">
      <w:pPr>
        <w:pStyle w:val="Heading1"/>
        <w:rPr>
          <w:rFonts w:ascii="Times New Roman" w:hAnsi="Times New Roman" w:cs="Times New Roman"/>
        </w:rPr>
      </w:pPr>
      <w:r>
        <w:rPr>
          <w:rFonts w:ascii="Times New Roman" w:hAnsi="Times New Roman" w:cs="Times New Roman"/>
        </w:rPr>
        <w:lastRenderedPageBreak/>
        <w:t>Basic information</w:t>
      </w:r>
    </w:p>
    <w:tbl>
      <w:tblPr>
        <w:tblStyle w:val="TableGrid"/>
        <w:tblW w:w="8568" w:type="dxa"/>
        <w:tblInd w:w="37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140"/>
        <w:gridCol w:w="4428"/>
      </w:tblGrid>
      <w:tr w:rsidR="00BD25D0" w14:paraId="5B2D031B" w14:textId="77777777">
        <w:tc>
          <w:tcPr>
            <w:tcW w:w="4140" w:type="dxa"/>
          </w:tcPr>
          <w:p w14:paraId="5B2D0319" w14:textId="77777777" w:rsidR="00BD25D0" w:rsidRDefault="00000000">
            <w:pPr>
              <w:rPr>
                <w:rFonts w:cs="Times New Roman"/>
              </w:rPr>
            </w:pPr>
            <w:r>
              <w:rPr>
                <w:rFonts w:cs="Times New Roman"/>
              </w:rPr>
              <w:t xml:space="preserve">Country/Region (*): </w:t>
            </w:r>
          </w:p>
        </w:tc>
        <w:tc>
          <w:tcPr>
            <w:tcW w:w="4428" w:type="dxa"/>
          </w:tcPr>
          <w:p w14:paraId="5B2D031A" w14:textId="77777777" w:rsidR="00BD25D0" w:rsidRDefault="00000000">
            <w:pPr>
              <w:rPr>
                <w:rFonts w:cs="Times New Roman"/>
              </w:rPr>
            </w:pPr>
            <w:r>
              <w:rPr>
                <w:rFonts w:cs="Times New Roman"/>
              </w:rPr>
              <w:t xml:space="preserve">Regional </w:t>
            </w:r>
          </w:p>
        </w:tc>
      </w:tr>
      <w:tr w:rsidR="00BD25D0" w14:paraId="5B2D031E" w14:textId="77777777">
        <w:tc>
          <w:tcPr>
            <w:tcW w:w="4140" w:type="dxa"/>
          </w:tcPr>
          <w:p w14:paraId="5B2D031C" w14:textId="77777777" w:rsidR="00BD25D0" w:rsidRDefault="00000000">
            <w:pPr>
              <w:rPr>
                <w:rFonts w:cs="Times New Roman"/>
              </w:rPr>
            </w:pPr>
            <w:r>
              <w:rPr>
                <w:rFonts w:cs="Times New Roman"/>
              </w:rPr>
              <w:t>Name of the TC:</w:t>
            </w:r>
          </w:p>
        </w:tc>
        <w:tc>
          <w:tcPr>
            <w:tcW w:w="4428" w:type="dxa"/>
          </w:tcPr>
          <w:p w14:paraId="5B2D031D" w14:textId="77777777" w:rsidR="00BD25D0" w:rsidRDefault="00000000">
            <w:pPr>
              <w:rPr>
                <w:rFonts w:cs="Times New Roman"/>
                <w:highlight w:val="lightGray"/>
              </w:rPr>
            </w:pPr>
            <w:r>
              <w:rPr>
                <w:rFonts w:cs="Times New Roman"/>
                <w:highlight w:val="lightGray"/>
              </w:rPr>
              <w:t xml:space="preserve">[Indicate the “short title” (maximum 15 words)]  </w:t>
            </w:r>
          </w:p>
        </w:tc>
      </w:tr>
      <w:tr w:rsidR="00BD25D0" w14:paraId="5B2D0321" w14:textId="77777777">
        <w:tc>
          <w:tcPr>
            <w:tcW w:w="4140" w:type="dxa"/>
          </w:tcPr>
          <w:p w14:paraId="5B2D031F" w14:textId="77777777" w:rsidR="00BD25D0" w:rsidRDefault="00000000">
            <w:pPr>
              <w:rPr>
                <w:rFonts w:cs="Times New Roman"/>
              </w:rPr>
            </w:pPr>
            <w:r>
              <w:rPr>
                <w:rFonts w:cs="Times New Roman"/>
              </w:rPr>
              <w:t>TC number (*):</w:t>
            </w:r>
          </w:p>
        </w:tc>
        <w:tc>
          <w:tcPr>
            <w:tcW w:w="4428" w:type="dxa"/>
          </w:tcPr>
          <w:p w14:paraId="5B2D0320" w14:textId="77777777" w:rsidR="00BD25D0" w:rsidRDefault="00BD25D0">
            <w:pPr>
              <w:rPr>
                <w:rFonts w:cs="Times New Roman"/>
              </w:rPr>
            </w:pPr>
          </w:p>
        </w:tc>
      </w:tr>
      <w:tr w:rsidR="00BD25D0" w14:paraId="5B2D0324" w14:textId="77777777">
        <w:tc>
          <w:tcPr>
            <w:tcW w:w="4140" w:type="dxa"/>
          </w:tcPr>
          <w:p w14:paraId="5B2D0322" w14:textId="77777777" w:rsidR="00BD25D0" w:rsidRDefault="00000000">
            <w:pPr>
              <w:rPr>
                <w:rFonts w:cs="Times New Roman"/>
              </w:rPr>
            </w:pPr>
            <w:r>
              <w:rPr>
                <w:rFonts w:cs="Times New Roman"/>
              </w:rPr>
              <w:t>Team Leader (*):</w:t>
            </w:r>
          </w:p>
        </w:tc>
        <w:tc>
          <w:tcPr>
            <w:tcW w:w="4428" w:type="dxa"/>
          </w:tcPr>
          <w:p w14:paraId="5B2D0323" w14:textId="77777777" w:rsidR="00BD25D0" w:rsidRDefault="00BD25D0">
            <w:pPr>
              <w:rPr>
                <w:rFonts w:cs="Times New Roman"/>
              </w:rPr>
            </w:pPr>
          </w:p>
        </w:tc>
      </w:tr>
      <w:tr w:rsidR="00BD25D0" w14:paraId="5B2D0327" w14:textId="77777777">
        <w:tc>
          <w:tcPr>
            <w:tcW w:w="4140" w:type="dxa"/>
          </w:tcPr>
          <w:p w14:paraId="5B2D0325" w14:textId="77777777" w:rsidR="00BD25D0" w:rsidRDefault="00000000">
            <w:pPr>
              <w:rPr>
                <w:rFonts w:cs="Times New Roman"/>
              </w:rPr>
            </w:pPr>
            <w:r>
              <w:rPr>
                <w:rFonts w:cs="Times New Roman"/>
              </w:rPr>
              <w:t>Type of Technical Cooperation (*)</w:t>
            </w:r>
          </w:p>
        </w:tc>
        <w:tc>
          <w:tcPr>
            <w:tcW w:w="4428" w:type="dxa"/>
          </w:tcPr>
          <w:p w14:paraId="5B2D0326" w14:textId="77777777" w:rsidR="00BD25D0" w:rsidRDefault="00000000">
            <w:pPr>
              <w:rPr>
                <w:rFonts w:cs="Times New Roman"/>
              </w:rPr>
            </w:pPr>
            <w:r>
              <w:rPr>
                <w:rFonts w:cs="Times New Roman"/>
              </w:rPr>
              <w:t>Customer support (CS)</w:t>
            </w:r>
          </w:p>
        </w:tc>
      </w:tr>
      <w:tr w:rsidR="00BD25D0" w14:paraId="5B2D032A" w14:textId="77777777">
        <w:tc>
          <w:tcPr>
            <w:tcW w:w="4140" w:type="dxa"/>
          </w:tcPr>
          <w:p w14:paraId="5B2D0328" w14:textId="77777777" w:rsidR="00BD25D0" w:rsidRDefault="00000000">
            <w:pPr>
              <w:rPr>
                <w:rFonts w:cs="Times New Roman"/>
              </w:rPr>
            </w:pPr>
            <w:r>
              <w:rPr>
                <w:rFonts w:cs="Times New Roman"/>
              </w:rPr>
              <w:t>Date of TC Authorization (*):</w:t>
            </w:r>
          </w:p>
        </w:tc>
        <w:tc>
          <w:tcPr>
            <w:tcW w:w="4428" w:type="dxa"/>
          </w:tcPr>
          <w:p w14:paraId="5B2D0329" w14:textId="77777777" w:rsidR="00BD25D0" w:rsidRDefault="00BD25D0">
            <w:pPr>
              <w:rPr>
                <w:rFonts w:cs="Times New Roman"/>
              </w:rPr>
            </w:pPr>
          </w:p>
        </w:tc>
      </w:tr>
      <w:tr w:rsidR="00BD25D0" w14:paraId="5B2D032F" w14:textId="77777777">
        <w:tc>
          <w:tcPr>
            <w:tcW w:w="4140" w:type="dxa"/>
          </w:tcPr>
          <w:p w14:paraId="5B2D032B" w14:textId="77777777" w:rsidR="00BD25D0" w:rsidRDefault="00000000">
            <w:pPr>
              <w:rPr>
                <w:rFonts w:cs="Times New Roman"/>
              </w:rPr>
            </w:pPr>
            <w:r>
              <w:rPr>
                <w:rFonts w:cs="Times New Roman"/>
              </w:rPr>
              <w:t>Beneficiaries (countries or entities that will participate in the technical cooperation):</w:t>
            </w:r>
          </w:p>
        </w:tc>
        <w:tc>
          <w:tcPr>
            <w:tcW w:w="4428" w:type="dxa"/>
          </w:tcPr>
          <w:p w14:paraId="5B2D032C" w14:textId="77777777" w:rsidR="00BD25D0" w:rsidRDefault="00000000">
            <w:pPr>
              <w:rPr>
                <w:rFonts w:cs="Times New Roman"/>
                <w:highlight w:val="lightGray"/>
              </w:rPr>
            </w:pPr>
            <w:r>
              <w:rPr>
                <w:rFonts w:cs="Times New Roman"/>
                <w:highlight w:val="lightGray"/>
              </w:rPr>
              <w:t>[Country 1 (Institution/s)]</w:t>
            </w:r>
          </w:p>
          <w:p w14:paraId="5B2D032D" w14:textId="77777777" w:rsidR="00BD25D0" w:rsidRDefault="00000000">
            <w:pPr>
              <w:rPr>
                <w:rFonts w:cs="Times New Roman"/>
              </w:rPr>
            </w:pPr>
            <w:r>
              <w:rPr>
                <w:rFonts w:cs="Times New Roman"/>
                <w:highlight w:val="lightGray"/>
              </w:rPr>
              <w:t xml:space="preserve">[Country 2 (Institution/s)], </w:t>
            </w:r>
            <w:r>
              <w:rPr>
                <w:rFonts w:cs="Times New Roman"/>
              </w:rPr>
              <w:t xml:space="preserve">Etc. </w:t>
            </w:r>
          </w:p>
          <w:p w14:paraId="5B2D032E" w14:textId="77777777" w:rsidR="00BD25D0" w:rsidRDefault="00000000">
            <w:pPr>
              <w:rPr>
                <w:rFonts w:cs="Times New Roman"/>
              </w:rPr>
            </w:pPr>
            <w:r>
              <w:rPr>
                <w:rFonts w:cs="Times New Roman"/>
              </w:rPr>
              <w:t xml:space="preserve">One detail of the institutions is presented in </w:t>
            </w:r>
            <w:r w:rsidRPr="003E0238">
              <w:rPr>
                <w:rFonts w:cs="Times New Roman"/>
              </w:rPr>
              <w:t xml:space="preserve">Annex </w:t>
            </w:r>
            <w:r>
              <w:rPr>
                <w:rFonts w:cs="Times New Roman"/>
              </w:rPr>
              <w:t xml:space="preserve">I. </w:t>
            </w:r>
          </w:p>
        </w:tc>
      </w:tr>
      <w:tr w:rsidR="00BD25D0" w14:paraId="5B2D0333" w14:textId="77777777">
        <w:tc>
          <w:tcPr>
            <w:tcW w:w="4140" w:type="dxa"/>
          </w:tcPr>
          <w:p w14:paraId="5B2D0330" w14:textId="77777777" w:rsidR="00BD25D0" w:rsidRDefault="00000000">
            <w:pPr>
              <w:rPr>
                <w:rFonts w:cs="Times New Roman"/>
              </w:rPr>
            </w:pPr>
            <w:r>
              <w:rPr>
                <w:rFonts w:cs="Times New Roman"/>
              </w:rPr>
              <w:t>Executing Agency and contact name</w:t>
            </w:r>
          </w:p>
        </w:tc>
        <w:tc>
          <w:tcPr>
            <w:tcW w:w="4428" w:type="dxa"/>
          </w:tcPr>
          <w:p w14:paraId="5B2D0331" w14:textId="77777777" w:rsidR="00BD25D0" w:rsidRDefault="00000000">
            <w:pPr>
              <w:rPr>
                <w:rFonts w:cs="Times New Roman"/>
              </w:rPr>
            </w:pPr>
            <w:r>
              <w:rPr>
                <w:rFonts w:cs="Times New Roman"/>
                <w:highlight w:val="lightGray"/>
              </w:rPr>
              <w:t>[Executing institution and name of the person who will sign the technical cooperation agreement with the IDB]</w:t>
            </w:r>
          </w:p>
          <w:p w14:paraId="5B2D0332" w14:textId="77777777" w:rsidR="00BD25D0" w:rsidRDefault="00BD25D0">
            <w:pPr>
              <w:rPr>
                <w:rFonts w:cs="Times New Roman"/>
              </w:rPr>
            </w:pPr>
          </w:p>
        </w:tc>
      </w:tr>
      <w:tr w:rsidR="00BD25D0" w14:paraId="5B2D0336" w14:textId="77777777">
        <w:tc>
          <w:tcPr>
            <w:tcW w:w="4140" w:type="dxa"/>
          </w:tcPr>
          <w:p w14:paraId="5B2D0334" w14:textId="77777777" w:rsidR="00BD25D0" w:rsidRDefault="00000000">
            <w:pPr>
              <w:rPr>
                <w:rFonts w:cs="Times New Roman"/>
              </w:rPr>
            </w:pPr>
            <w:r>
              <w:rPr>
                <w:rFonts w:cs="Times New Roman"/>
              </w:rPr>
              <w:t>Donors providing financing (*):</w:t>
            </w:r>
          </w:p>
        </w:tc>
        <w:tc>
          <w:tcPr>
            <w:tcW w:w="4428" w:type="dxa"/>
          </w:tcPr>
          <w:p w14:paraId="5B2D0335" w14:textId="77777777" w:rsidR="00BD25D0" w:rsidRDefault="00BD25D0">
            <w:pPr>
              <w:rPr>
                <w:rFonts w:cs="Times New Roman"/>
              </w:rPr>
            </w:pPr>
          </w:p>
        </w:tc>
      </w:tr>
      <w:tr w:rsidR="00BD25D0" w14:paraId="5B2D033A" w14:textId="77777777">
        <w:tc>
          <w:tcPr>
            <w:tcW w:w="4140" w:type="dxa"/>
          </w:tcPr>
          <w:p w14:paraId="5B2D0337" w14:textId="77777777" w:rsidR="00BD25D0" w:rsidRDefault="00000000">
            <w:pPr>
              <w:rPr>
                <w:rFonts w:cs="Times New Roman"/>
              </w:rPr>
            </w:pPr>
            <w:r>
              <w:rPr>
                <w:rFonts w:cs="Times New Roman"/>
              </w:rPr>
              <w:t>Requested Funding (in US$):</w:t>
            </w:r>
          </w:p>
        </w:tc>
        <w:tc>
          <w:tcPr>
            <w:tcW w:w="4428" w:type="dxa"/>
          </w:tcPr>
          <w:p w14:paraId="5B2D0338" w14:textId="77777777" w:rsidR="00BD25D0" w:rsidRDefault="00000000">
            <w:pPr>
              <w:rPr>
                <w:rFonts w:cs="Times New Roman"/>
              </w:rPr>
            </w:pPr>
            <w:r>
              <w:rPr>
                <w:rFonts w:cs="Times New Roman"/>
                <w:highlight w:val="lightGray"/>
              </w:rPr>
              <w:t>[Indicate the amount requested from FONTAGRO]</w:t>
            </w:r>
          </w:p>
          <w:p w14:paraId="5B2D0339" w14:textId="77777777" w:rsidR="00BD25D0" w:rsidRDefault="00BD25D0">
            <w:pPr>
              <w:rPr>
                <w:rFonts w:cs="Times New Roman"/>
              </w:rPr>
            </w:pPr>
          </w:p>
        </w:tc>
      </w:tr>
      <w:tr w:rsidR="00BD25D0" w14:paraId="5B2D033E" w14:textId="77777777">
        <w:tc>
          <w:tcPr>
            <w:tcW w:w="4140" w:type="dxa"/>
          </w:tcPr>
          <w:p w14:paraId="5B2D033B" w14:textId="77777777" w:rsidR="00BD25D0" w:rsidRDefault="00000000">
            <w:pPr>
              <w:rPr>
                <w:rFonts w:cs="Times New Roman"/>
              </w:rPr>
            </w:pPr>
            <w:r>
              <w:rPr>
                <w:rFonts w:cs="Times New Roman"/>
              </w:rPr>
              <w:t>Local Counterpart (in US$):</w:t>
            </w:r>
          </w:p>
        </w:tc>
        <w:tc>
          <w:tcPr>
            <w:tcW w:w="4428" w:type="dxa"/>
          </w:tcPr>
          <w:p w14:paraId="5B2D033C" w14:textId="77777777" w:rsidR="00BD25D0" w:rsidRDefault="00000000">
            <w:pPr>
              <w:rPr>
                <w:rFonts w:cs="Times New Roman"/>
              </w:rPr>
            </w:pPr>
            <w:r>
              <w:rPr>
                <w:rFonts w:cs="Times New Roman"/>
                <w:highlight w:val="lightGray"/>
              </w:rPr>
              <w:t>[Indicate the amount of counterpart, and whether it is in-kind, cash, or a combination of both. This amount must exactly match the sum of amounts in commitment letters]</w:t>
            </w:r>
          </w:p>
          <w:p w14:paraId="5B2D033D" w14:textId="77777777" w:rsidR="00BD25D0" w:rsidRDefault="00BD25D0">
            <w:pPr>
              <w:rPr>
                <w:rFonts w:cs="Times New Roman"/>
              </w:rPr>
            </w:pPr>
          </w:p>
        </w:tc>
      </w:tr>
      <w:tr w:rsidR="00BD25D0" w14:paraId="5B2D0341" w14:textId="77777777">
        <w:tc>
          <w:tcPr>
            <w:tcW w:w="4140" w:type="dxa"/>
          </w:tcPr>
          <w:p w14:paraId="5B2D033F" w14:textId="77777777" w:rsidR="00BD25D0" w:rsidRDefault="00000000">
            <w:pPr>
              <w:rPr>
                <w:rFonts w:cs="Times New Roman"/>
              </w:rPr>
            </w:pPr>
            <w:r>
              <w:rPr>
                <w:rFonts w:cs="Times New Roman"/>
              </w:rPr>
              <w:t>Total Financing (in US$)</w:t>
            </w:r>
          </w:p>
        </w:tc>
        <w:tc>
          <w:tcPr>
            <w:tcW w:w="4428" w:type="dxa"/>
          </w:tcPr>
          <w:p w14:paraId="5B2D0340" w14:textId="77777777" w:rsidR="00BD25D0" w:rsidRDefault="00000000">
            <w:pPr>
              <w:rPr>
                <w:rFonts w:cs="Times New Roman"/>
              </w:rPr>
            </w:pPr>
            <w:r>
              <w:rPr>
                <w:rFonts w:cs="Times New Roman"/>
                <w:highlight w:val="lightGray"/>
              </w:rPr>
              <w:t>[Indicate the total amount]</w:t>
            </w:r>
          </w:p>
        </w:tc>
      </w:tr>
      <w:tr w:rsidR="00BD25D0" w14:paraId="5B2D0344" w14:textId="77777777">
        <w:tc>
          <w:tcPr>
            <w:tcW w:w="4140" w:type="dxa"/>
          </w:tcPr>
          <w:p w14:paraId="5B2D0342" w14:textId="77777777" w:rsidR="00BD25D0" w:rsidRDefault="00000000">
            <w:pPr>
              <w:rPr>
                <w:rFonts w:cs="Times New Roman"/>
              </w:rPr>
            </w:pPr>
            <w:r>
              <w:rPr>
                <w:rFonts w:cs="Times New Roman"/>
              </w:rPr>
              <w:t>Execution Period (months):</w:t>
            </w:r>
          </w:p>
        </w:tc>
        <w:tc>
          <w:tcPr>
            <w:tcW w:w="4428" w:type="dxa"/>
          </w:tcPr>
          <w:p w14:paraId="5B2D0343" w14:textId="77777777" w:rsidR="00BD25D0" w:rsidRDefault="00000000">
            <w:pPr>
              <w:rPr>
                <w:rFonts w:cs="Times New Roman"/>
              </w:rPr>
            </w:pPr>
            <w:r>
              <w:rPr>
                <w:rFonts w:cs="Times New Roman"/>
              </w:rPr>
              <w:t>42 months</w:t>
            </w:r>
          </w:p>
        </w:tc>
      </w:tr>
      <w:tr w:rsidR="00BD25D0" w14:paraId="5B2D0347" w14:textId="77777777">
        <w:tc>
          <w:tcPr>
            <w:tcW w:w="4140" w:type="dxa"/>
          </w:tcPr>
          <w:p w14:paraId="5B2D0345" w14:textId="77777777" w:rsidR="00BD25D0" w:rsidRDefault="00000000">
            <w:pPr>
              <w:rPr>
                <w:rFonts w:cs="Times New Roman"/>
              </w:rPr>
            </w:pPr>
            <w:r>
              <w:rPr>
                <w:rFonts w:cs="Times New Roman"/>
              </w:rPr>
              <w:t>Disbursement Period (months):</w:t>
            </w:r>
          </w:p>
        </w:tc>
        <w:tc>
          <w:tcPr>
            <w:tcW w:w="4428" w:type="dxa"/>
          </w:tcPr>
          <w:p w14:paraId="5B2D0346" w14:textId="77777777" w:rsidR="00BD25D0" w:rsidRDefault="00000000">
            <w:pPr>
              <w:rPr>
                <w:rFonts w:cs="Times New Roman"/>
              </w:rPr>
            </w:pPr>
            <w:r>
              <w:rPr>
                <w:rFonts w:cs="Times New Roman"/>
              </w:rPr>
              <w:t>48 months</w:t>
            </w:r>
          </w:p>
        </w:tc>
      </w:tr>
      <w:tr w:rsidR="00BD25D0" w14:paraId="5B2D034A" w14:textId="77777777">
        <w:tc>
          <w:tcPr>
            <w:tcW w:w="4140" w:type="dxa"/>
          </w:tcPr>
          <w:p w14:paraId="5B2D0348" w14:textId="77777777" w:rsidR="00BD25D0" w:rsidRDefault="00000000">
            <w:pPr>
              <w:rPr>
                <w:rFonts w:cs="Times New Roman"/>
              </w:rPr>
            </w:pPr>
            <w:r>
              <w:rPr>
                <w:rFonts w:cs="Times New Roman"/>
              </w:rPr>
              <w:t xml:space="preserve">Required Start Date (*): </w:t>
            </w:r>
          </w:p>
        </w:tc>
        <w:tc>
          <w:tcPr>
            <w:tcW w:w="4428" w:type="dxa"/>
          </w:tcPr>
          <w:p w14:paraId="5B2D0349" w14:textId="77777777" w:rsidR="00BD25D0" w:rsidRDefault="00BD25D0">
            <w:pPr>
              <w:rPr>
                <w:rFonts w:cs="Times New Roman"/>
              </w:rPr>
            </w:pPr>
          </w:p>
        </w:tc>
      </w:tr>
      <w:tr w:rsidR="00BD25D0" w14:paraId="5B2D034D" w14:textId="77777777">
        <w:tc>
          <w:tcPr>
            <w:tcW w:w="4140" w:type="dxa"/>
          </w:tcPr>
          <w:p w14:paraId="5B2D034B" w14:textId="77777777" w:rsidR="00BD25D0" w:rsidRDefault="00000000">
            <w:pPr>
              <w:rPr>
                <w:rFonts w:cs="Times New Roman"/>
              </w:rPr>
            </w:pPr>
            <w:r>
              <w:rPr>
                <w:rFonts w:cs="Times New Roman"/>
              </w:rPr>
              <w:t xml:space="preserve">Types of consultants (*): </w:t>
            </w:r>
          </w:p>
        </w:tc>
        <w:tc>
          <w:tcPr>
            <w:tcW w:w="4428" w:type="dxa"/>
          </w:tcPr>
          <w:p w14:paraId="5B2D034C" w14:textId="77777777" w:rsidR="00BD25D0" w:rsidRDefault="00000000">
            <w:pPr>
              <w:rPr>
                <w:rFonts w:cs="Times New Roman"/>
              </w:rPr>
            </w:pPr>
            <w:r>
              <w:rPr>
                <w:rFonts w:cs="Times New Roman"/>
              </w:rPr>
              <w:t>Firms or individual consultants</w:t>
            </w:r>
          </w:p>
        </w:tc>
      </w:tr>
      <w:tr w:rsidR="00BD25D0" w14:paraId="5B2D0350" w14:textId="77777777">
        <w:tc>
          <w:tcPr>
            <w:tcW w:w="4140" w:type="dxa"/>
          </w:tcPr>
          <w:p w14:paraId="5B2D034E" w14:textId="77777777" w:rsidR="00BD25D0" w:rsidRDefault="00000000">
            <w:pPr>
              <w:rPr>
                <w:rFonts w:cs="Times New Roman"/>
              </w:rPr>
            </w:pPr>
            <w:r>
              <w:rPr>
                <w:rFonts w:cs="Times New Roman"/>
              </w:rPr>
              <w:t xml:space="preserve">Preparation Unit: </w:t>
            </w:r>
          </w:p>
        </w:tc>
        <w:tc>
          <w:tcPr>
            <w:tcW w:w="4428" w:type="dxa"/>
          </w:tcPr>
          <w:p w14:paraId="5B2D034F" w14:textId="77777777" w:rsidR="00BD25D0" w:rsidRDefault="00000000">
            <w:pPr>
              <w:rPr>
                <w:rFonts w:cs="Times New Roman"/>
              </w:rPr>
            </w:pPr>
            <w:r>
              <w:rPr>
                <w:rFonts w:cs="Times New Roman"/>
              </w:rPr>
              <w:t>FONTAGRO</w:t>
            </w:r>
          </w:p>
        </w:tc>
      </w:tr>
      <w:tr w:rsidR="00BD25D0" w14:paraId="5B2D0353" w14:textId="77777777">
        <w:tc>
          <w:tcPr>
            <w:tcW w:w="4140" w:type="dxa"/>
          </w:tcPr>
          <w:p w14:paraId="5B2D0351" w14:textId="77777777" w:rsidR="00BD25D0" w:rsidRDefault="00000000">
            <w:pPr>
              <w:rPr>
                <w:rFonts w:cs="Times New Roman"/>
              </w:rPr>
            </w:pPr>
            <w:r>
              <w:rPr>
                <w:rFonts w:cs="Times New Roman"/>
              </w:rPr>
              <w:t xml:space="preserve">Unit Responsible for Disbursement (*): </w:t>
            </w:r>
          </w:p>
        </w:tc>
        <w:tc>
          <w:tcPr>
            <w:tcW w:w="4428" w:type="dxa"/>
          </w:tcPr>
          <w:p w14:paraId="5B2D0352" w14:textId="77777777" w:rsidR="00BD25D0" w:rsidRDefault="00000000">
            <w:pPr>
              <w:rPr>
                <w:rFonts w:cs="Times New Roman"/>
              </w:rPr>
            </w:pPr>
            <w:r>
              <w:rPr>
                <w:rFonts w:cs="Times New Roman"/>
              </w:rPr>
              <w:t>ORP/GCM</w:t>
            </w:r>
          </w:p>
        </w:tc>
      </w:tr>
      <w:tr w:rsidR="00BD25D0" w14:paraId="5B2D0356" w14:textId="77777777">
        <w:tc>
          <w:tcPr>
            <w:tcW w:w="4140" w:type="dxa"/>
          </w:tcPr>
          <w:p w14:paraId="5B2D0354" w14:textId="77777777" w:rsidR="00BD25D0" w:rsidRDefault="00000000">
            <w:pPr>
              <w:rPr>
                <w:rFonts w:cs="Times New Roman"/>
              </w:rPr>
            </w:pPr>
            <w:r>
              <w:rPr>
                <w:rFonts w:cs="Times New Roman"/>
              </w:rPr>
              <w:t xml:space="preserve">TC included in Country Strategy (y/n) (*): </w:t>
            </w:r>
          </w:p>
        </w:tc>
        <w:tc>
          <w:tcPr>
            <w:tcW w:w="4428" w:type="dxa"/>
          </w:tcPr>
          <w:p w14:paraId="5B2D0355" w14:textId="77777777" w:rsidR="00BD25D0" w:rsidRDefault="00000000">
            <w:pPr>
              <w:rPr>
                <w:rFonts w:cs="Times New Roman"/>
              </w:rPr>
            </w:pPr>
            <w:r>
              <w:rPr>
                <w:rFonts w:cs="Times New Roman"/>
              </w:rPr>
              <w:t>N/A</w:t>
            </w:r>
          </w:p>
        </w:tc>
      </w:tr>
      <w:tr w:rsidR="00BD25D0" w14:paraId="5B2D0359" w14:textId="77777777">
        <w:tc>
          <w:tcPr>
            <w:tcW w:w="4140" w:type="dxa"/>
          </w:tcPr>
          <w:p w14:paraId="5B2D0357" w14:textId="77777777" w:rsidR="00BD25D0" w:rsidRDefault="00000000">
            <w:pPr>
              <w:rPr>
                <w:rFonts w:cs="Times New Roman"/>
              </w:rPr>
            </w:pPr>
            <w:r>
              <w:rPr>
                <w:rFonts w:cs="Times New Roman"/>
              </w:rPr>
              <w:t>TC  included in CPD (y/n) (*):</w:t>
            </w:r>
          </w:p>
        </w:tc>
        <w:tc>
          <w:tcPr>
            <w:tcW w:w="4428" w:type="dxa"/>
          </w:tcPr>
          <w:p w14:paraId="5B2D0358" w14:textId="77777777" w:rsidR="00BD25D0" w:rsidRDefault="00000000">
            <w:pPr>
              <w:rPr>
                <w:rFonts w:cs="Times New Roman"/>
              </w:rPr>
            </w:pPr>
            <w:r>
              <w:rPr>
                <w:rFonts w:cs="Times New Roman"/>
              </w:rPr>
              <w:t>N/A</w:t>
            </w:r>
          </w:p>
        </w:tc>
      </w:tr>
      <w:tr w:rsidR="00BD25D0" w14:paraId="5B2D035C" w14:textId="77777777">
        <w:tc>
          <w:tcPr>
            <w:tcW w:w="4140" w:type="dxa"/>
          </w:tcPr>
          <w:p w14:paraId="5B2D035A" w14:textId="77777777" w:rsidR="00BD25D0" w:rsidRDefault="00000000">
            <w:pPr>
              <w:rPr>
                <w:rFonts w:cs="Times New Roman"/>
              </w:rPr>
            </w:pPr>
            <w:proofErr w:type="spellStart"/>
            <w:r>
              <w:rPr>
                <w:rFonts w:cs="Times New Roman"/>
              </w:rPr>
              <w:t>Pr</w:t>
            </w:r>
            <w:proofErr w:type="spellEnd"/>
            <w:r>
              <w:rPr>
                <w:rFonts w:cs="Times New Roman"/>
                <w:lang w:val="es-AR"/>
              </w:rPr>
              <w:t>i</w:t>
            </w:r>
            <w:proofErr w:type="spellStart"/>
            <w:r>
              <w:rPr>
                <w:rFonts w:cs="Times New Roman"/>
              </w:rPr>
              <w:t>ority</w:t>
            </w:r>
            <w:proofErr w:type="spellEnd"/>
            <w:r>
              <w:rPr>
                <w:rFonts w:cs="Times New Roman"/>
              </w:rPr>
              <w:t xml:space="preserve"> Sector GCI-9 (*): </w:t>
            </w:r>
          </w:p>
        </w:tc>
        <w:tc>
          <w:tcPr>
            <w:tcW w:w="4428" w:type="dxa"/>
          </w:tcPr>
          <w:p w14:paraId="5B2D035B" w14:textId="77777777" w:rsidR="00BD25D0" w:rsidRDefault="00BD25D0">
            <w:pPr>
              <w:rPr>
                <w:rFonts w:cs="Times New Roman"/>
              </w:rPr>
            </w:pPr>
          </w:p>
        </w:tc>
      </w:tr>
      <w:tr w:rsidR="00BD25D0" w14:paraId="5B2D035F" w14:textId="77777777">
        <w:tc>
          <w:tcPr>
            <w:tcW w:w="4140" w:type="dxa"/>
          </w:tcPr>
          <w:p w14:paraId="5B2D035D" w14:textId="77777777" w:rsidR="00BD25D0" w:rsidRDefault="00000000">
            <w:pPr>
              <w:rPr>
                <w:rFonts w:cs="Times New Roman"/>
              </w:rPr>
            </w:pPr>
            <w:r>
              <w:rPr>
                <w:color w:val="000000"/>
                <w:szCs w:val="20"/>
              </w:rPr>
              <w:t>IICA Priority Sector</w:t>
            </w:r>
          </w:p>
        </w:tc>
        <w:tc>
          <w:tcPr>
            <w:tcW w:w="4428" w:type="dxa"/>
          </w:tcPr>
          <w:p w14:paraId="5B2D035E" w14:textId="77777777" w:rsidR="00BD25D0" w:rsidRDefault="00BD25D0">
            <w:pPr>
              <w:rPr>
                <w:rFonts w:cs="Times New Roman"/>
              </w:rPr>
            </w:pPr>
          </w:p>
        </w:tc>
      </w:tr>
      <w:tr w:rsidR="00BD25D0" w14:paraId="5B2D0362" w14:textId="77777777">
        <w:tc>
          <w:tcPr>
            <w:tcW w:w="4140" w:type="dxa"/>
          </w:tcPr>
          <w:p w14:paraId="5B2D0360" w14:textId="77777777" w:rsidR="00BD25D0" w:rsidRDefault="00000000">
            <w:pPr>
              <w:rPr>
                <w:rFonts w:cs="Times New Roman"/>
              </w:rPr>
            </w:pPr>
            <w:r>
              <w:rPr>
                <w:color w:val="000000"/>
                <w:szCs w:val="20"/>
              </w:rPr>
              <w:t>MTP 2020-2025</w:t>
            </w:r>
          </w:p>
        </w:tc>
        <w:tc>
          <w:tcPr>
            <w:tcW w:w="4428" w:type="dxa"/>
          </w:tcPr>
          <w:p w14:paraId="5B2D0361" w14:textId="77777777" w:rsidR="00BD25D0" w:rsidRDefault="00BD25D0">
            <w:pPr>
              <w:rPr>
                <w:rFonts w:cs="Times New Roman"/>
              </w:rPr>
            </w:pPr>
          </w:p>
        </w:tc>
      </w:tr>
      <w:tr w:rsidR="00BD25D0" w14:paraId="5B2D0365" w14:textId="77777777">
        <w:tc>
          <w:tcPr>
            <w:tcW w:w="4140" w:type="dxa"/>
          </w:tcPr>
          <w:p w14:paraId="5B2D0363" w14:textId="77777777" w:rsidR="00BD25D0" w:rsidRDefault="00000000">
            <w:pPr>
              <w:rPr>
                <w:rFonts w:cs="Times New Roman"/>
              </w:rPr>
            </w:pPr>
            <w:r>
              <w:rPr>
                <w:rFonts w:cs="Times New Roman"/>
              </w:rPr>
              <w:t>Other comments (*):</w:t>
            </w:r>
          </w:p>
        </w:tc>
        <w:tc>
          <w:tcPr>
            <w:tcW w:w="4428" w:type="dxa"/>
          </w:tcPr>
          <w:p w14:paraId="5B2D0364" w14:textId="77777777" w:rsidR="00BD25D0" w:rsidRDefault="00BD25D0">
            <w:pPr>
              <w:rPr>
                <w:rFonts w:cs="Times New Roman"/>
              </w:rPr>
            </w:pPr>
          </w:p>
        </w:tc>
      </w:tr>
    </w:tbl>
    <w:p w14:paraId="5B2D0366" w14:textId="77777777" w:rsidR="00BD25D0" w:rsidRDefault="00000000">
      <w:pPr>
        <w:spacing w:after="200" w:line="276" w:lineRule="auto"/>
        <w:jc w:val="left"/>
        <w:rPr>
          <w:rFonts w:cs="Times New Roman"/>
        </w:rPr>
      </w:pPr>
      <w:r>
        <w:rPr>
          <w:rFonts w:cs="Times New Roman"/>
        </w:rPr>
        <w:br w:type="page"/>
      </w:r>
    </w:p>
    <w:p w14:paraId="5B2D0367" w14:textId="77777777" w:rsidR="00BD25D0" w:rsidRDefault="00000000">
      <w:pPr>
        <w:pStyle w:val="Heading1"/>
        <w:rPr>
          <w:rFonts w:ascii="Times New Roman" w:hAnsi="Times New Roman" w:cs="Times New Roman"/>
        </w:rPr>
      </w:pPr>
      <w:r>
        <w:rPr>
          <w:rFonts w:ascii="Times New Roman" w:hAnsi="Times New Roman" w:cs="Times New Roman"/>
        </w:rPr>
        <w:lastRenderedPageBreak/>
        <w:t xml:space="preserve">DESCRIPTION OF TECHNICAL COOPERATION (maximum 1 page) </w:t>
      </w:r>
    </w:p>
    <w:p w14:paraId="5B2D0368" w14:textId="77777777" w:rsidR="00BD25D0" w:rsidRDefault="00000000">
      <w:pPr>
        <w:ind w:left="360"/>
        <w:rPr>
          <w:rFonts w:cs="Times New Roman"/>
          <w:color w:val="0000FF"/>
          <w:highlight w:val="lightGray"/>
        </w:rPr>
      </w:pPr>
      <w:r>
        <w:rPr>
          <w:rFonts w:cs="Times New Roman"/>
          <w:color w:val="0000FF"/>
          <w:highlight w:val="lightGray"/>
        </w:rPr>
        <w:t xml:space="preserve">This section should be a maximum of one page and acts as an </w:t>
      </w:r>
      <w:r>
        <w:rPr>
          <w:rFonts w:cs="Times New Roman"/>
          <w:b/>
          <w:bCs/>
          <w:color w:val="0000FF"/>
          <w:highlight w:val="lightGray"/>
        </w:rPr>
        <w:t>Executive</w:t>
      </w:r>
      <w:r>
        <w:rPr>
          <w:rFonts w:cs="Times New Roman"/>
          <w:color w:val="0000FF"/>
          <w:highlight w:val="lightGray"/>
        </w:rPr>
        <w:t xml:space="preserve"> </w:t>
      </w:r>
      <w:r>
        <w:rPr>
          <w:rFonts w:cs="Times New Roman"/>
          <w:b/>
          <w:bCs/>
          <w:color w:val="0000FF"/>
          <w:highlight w:val="lightGray"/>
        </w:rPr>
        <w:t>Summary</w:t>
      </w:r>
      <w:r>
        <w:rPr>
          <w:rFonts w:cs="Times New Roman"/>
          <w:color w:val="0000FF"/>
          <w:highlight w:val="lightGray"/>
        </w:rPr>
        <w:t xml:space="preserve">, which is recommended to be written at the end of the development of this technical cooperation (TC) </w:t>
      </w:r>
      <w:proofErr w:type="gramStart"/>
      <w:r>
        <w:rPr>
          <w:rFonts w:cs="Times New Roman"/>
          <w:color w:val="0000FF"/>
          <w:highlight w:val="lightGray"/>
        </w:rPr>
        <w:t>proposal..</w:t>
      </w:r>
      <w:proofErr w:type="gramEnd"/>
      <w:r>
        <w:rPr>
          <w:rFonts w:cs="Times New Roman"/>
          <w:color w:val="0000FF"/>
          <w:highlight w:val="lightGray"/>
        </w:rPr>
        <w:t xml:space="preserve"> </w:t>
      </w:r>
    </w:p>
    <w:p w14:paraId="5B2D0369" w14:textId="77777777" w:rsidR="00BD25D0" w:rsidRDefault="00000000">
      <w:pPr>
        <w:pStyle w:val="ListParagraph"/>
        <w:numPr>
          <w:ilvl w:val="1"/>
          <w:numId w:val="1"/>
        </w:numPr>
        <w:contextualSpacing w:val="0"/>
        <w:rPr>
          <w:rFonts w:cs="Times New Roman"/>
        </w:rPr>
      </w:pPr>
      <w:r>
        <w:rPr>
          <w:rFonts w:cs="Times New Roman"/>
        </w:rPr>
        <w:t xml:space="preserve">Start writing on this line and remember to maintain this style of paragraph numbering. </w:t>
      </w:r>
    </w:p>
    <w:p w14:paraId="5B2D036A" w14:textId="77777777" w:rsidR="00BD25D0" w:rsidRDefault="00BD25D0">
      <w:pPr>
        <w:pStyle w:val="ListParagraph"/>
        <w:numPr>
          <w:ilvl w:val="1"/>
          <w:numId w:val="1"/>
        </w:numPr>
        <w:contextualSpacing w:val="0"/>
        <w:rPr>
          <w:rFonts w:cs="Times New Roman"/>
        </w:rPr>
      </w:pPr>
    </w:p>
    <w:p w14:paraId="5B2D036B" w14:textId="519BC729" w:rsidR="00EA5828" w:rsidRDefault="00EA5828">
      <w:pPr>
        <w:spacing w:after="160" w:line="259" w:lineRule="auto"/>
        <w:jc w:val="left"/>
        <w:rPr>
          <w:rFonts w:cs="Times New Roman"/>
        </w:rPr>
      </w:pPr>
      <w:r>
        <w:rPr>
          <w:rFonts w:cs="Times New Roman"/>
        </w:rPr>
        <w:br w:type="page"/>
      </w:r>
    </w:p>
    <w:p w14:paraId="603454F9" w14:textId="77777777" w:rsidR="00BD25D0" w:rsidRDefault="00BD25D0" w:rsidP="00EA5828">
      <w:pPr>
        <w:pStyle w:val="ListParagraph"/>
        <w:numPr>
          <w:ilvl w:val="0"/>
          <w:numId w:val="0"/>
        </w:numPr>
        <w:ind w:left="1080"/>
        <w:contextualSpacing w:val="0"/>
        <w:rPr>
          <w:rFonts w:cs="Times New Roman"/>
        </w:rPr>
      </w:pPr>
    </w:p>
    <w:p w14:paraId="5B2D036C" w14:textId="77777777" w:rsidR="00BD25D0" w:rsidRDefault="00000000">
      <w:pPr>
        <w:pStyle w:val="Heading1"/>
        <w:rPr>
          <w:rFonts w:ascii="Times New Roman" w:hAnsi="Times New Roman" w:cs="Times New Roman"/>
        </w:rPr>
      </w:pPr>
      <w:r>
        <w:rPr>
          <w:rFonts w:ascii="Times New Roman" w:hAnsi="Times New Roman" w:cs="Times New Roman"/>
        </w:rPr>
        <w:t xml:space="preserve">ABSTRACT IN SPANISH AND ENGLISH  </w:t>
      </w:r>
    </w:p>
    <w:p w14:paraId="5B2D036D" w14:textId="77777777" w:rsidR="00BD25D0" w:rsidRDefault="00000000">
      <w:pPr>
        <w:ind w:left="360"/>
        <w:rPr>
          <w:rFonts w:cs="Times New Roman"/>
          <w:color w:val="0000FF"/>
          <w:highlight w:val="lightGray"/>
        </w:rPr>
      </w:pPr>
      <w:r>
        <w:rPr>
          <w:rFonts w:cs="Times New Roman"/>
          <w:color w:val="0000FF"/>
          <w:highlight w:val="lightGray"/>
        </w:rPr>
        <w:t xml:space="preserve">Add approximately 1 paragraph of 400 words each in Spanish and English. </w:t>
      </w:r>
    </w:p>
    <w:p w14:paraId="5B2D036E" w14:textId="77777777" w:rsidR="00BD25D0" w:rsidRDefault="00000000">
      <w:pPr>
        <w:pStyle w:val="ListParagraph"/>
        <w:numPr>
          <w:ilvl w:val="1"/>
          <w:numId w:val="1"/>
        </w:numPr>
        <w:contextualSpacing w:val="0"/>
        <w:rPr>
          <w:rFonts w:cs="Times New Roman"/>
        </w:rPr>
      </w:pPr>
      <w:r>
        <w:rPr>
          <w:rFonts w:cs="Times New Roman"/>
        </w:rPr>
        <w:t xml:space="preserve">Write the </w:t>
      </w:r>
      <w:proofErr w:type="spellStart"/>
      <w:r w:rsidRPr="003E0238">
        <w:rPr>
          <w:rFonts w:cs="Times New Roman"/>
          <w:i/>
          <w:iCs/>
        </w:rPr>
        <w:t>Resumen</w:t>
      </w:r>
      <w:proofErr w:type="spellEnd"/>
      <w:r w:rsidRPr="003E0238">
        <w:rPr>
          <w:rFonts w:cs="Times New Roman"/>
          <w:i/>
          <w:iCs/>
        </w:rPr>
        <w:t xml:space="preserve"> </w:t>
      </w:r>
      <w:r>
        <w:rPr>
          <w:rFonts w:cs="Times New Roman"/>
        </w:rPr>
        <w:t>paragraph in Spanish.</w:t>
      </w:r>
    </w:p>
    <w:p w14:paraId="5B2D036F" w14:textId="77777777" w:rsidR="00BD25D0" w:rsidRDefault="00000000">
      <w:pPr>
        <w:pStyle w:val="ListParagraph"/>
        <w:numPr>
          <w:ilvl w:val="1"/>
          <w:numId w:val="1"/>
        </w:numPr>
        <w:contextualSpacing w:val="0"/>
        <w:rPr>
          <w:rFonts w:cs="Times New Roman"/>
        </w:rPr>
      </w:pPr>
      <w:r>
        <w:rPr>
          <w:rFonts w:cs="Times New Roman"/>
        </w:rPr>
        <w:t>Write the Abstract paragraph in English.</w:t>
      </w:r>
    </w:p>
    <w:p w14:paraId="5B2D0370" w14:textId="52ACAF92" w:rsidR="00EA5828" w:rsidRDefault="00EA5828">
      <w:pPr>
        <w:spacing w:after="160" w:line="259" w:lineRule="auto"/>
        <w:jc w:val="left"/>
        <w:rPr>
          <w:rFonts w:cs="Times New Roman"/>
          <w:color w:val="0000FF"/>
          <w:highlight w:val="lightGray"/>
        </w:rPr>
      </w:pPr>
      <w:r>
        <w:rPr>
          <w:rFonts w:cs="Times New Roman"/>
          <w:color w:val="0000FF"/>
          <w:highlight w:val="lightGray"/>
        </w:rPr>
        <w:br w:type="page"/>
      </w:r>
    </w:p>
    <w:p w14:paraId="45D84915" w14:textId="77777777" w:rsidR="00BD25D0" w:rsidRDefault="00BD25D0">
      <w:pPr>
        <w:ind w:left="360"/>
        <w:rPr>
          <w:rFonts w:cs="Times New Roman"/>
          <w:color w:val="0000FF"/>
          <w:highlight w:val="lightGray"/>
        </w:rPr>
      </w:pPr>
    </w:p>
    <w:p w14:paraId="5B2D0371" w14:textId="77777777" w:rsidR="00BD25D0" w:rsidRDefault="00000000">
      <w:pPr>
        <w:pStyle w:val="Heading1"/>
        <w:rPr>
          <w:rFonts w:ascii="Times New Roman" w:hAnsi="Times New Roman" w:cs="Times New Roman"/>
        </w:rPr>
      </w:pPr>
      <w:r>
        <w:rPr>
          <w:rFonts w:ascii="Times New Roman" w:hAnsi="Times New Roman" w:cs="Times New Roman"/>
        </w:rPr>
        <w:t xml:space="preserve">Background, Justification y Objective of the TC (Maximum 3 pages)   </w:t>
      </w:r>
    </w:p>
    <w:p w14:paraId="5B2D0372" w14:textId="77777777" w:rsidR="00BD25D0" w:rsidRDefault="00000000">
      <w:pPr>
        <w:pStyle w:val="ListParagraph"/>
        <w:numPr>
          <w:ilvl w:val="0"/>
          <w:numId w:val="4"/>
        </w:numPr>
        <w:contextualSpacing w:val="0"/>
        <w:rPr>
          <w:rFonts w:cs="Times New Roman"/>
          <w:color w:val="0000FF"/>
          <w:highlight w:val="lightGray"/>
        </w:rPr>
      </w:pPr>
      <w:r>
        <w:rPr>
          <w:rFonts w:cs="Times New Roman"/>
          <w:color w:val="0000FF"/>
          <w:highlight w:val="lightGray"/>
        </w:rPr>
        <w:t xml:space="preserve">In this section, highlight the </w:t>
      </w:r>
      <w:r>
        <w:rPr>
          <w:rFonts w:cs="Times New Roman"/>
          <w:b/>
          <w:bCs/>
          <w:color w:val="0000FF"/>
          <w:highlight w:val="lightGray"/>
        </w:rPr>
        <w:t>background</w:t>
      </w:r>
      <w:r>
        <w:rPr>
          <w:rFonts w:cs="Times New Roman"/>
          <w:color w:val="0000FF"/>
          <w:highlight w:val="lightGray"/>
        </w:rPr>
        <w:t xml:space="preserve"> that supports the presentation of this initiative. Use only the most important and outstanding validated scientific </w:t>
      </w:r>
      <w:proofErr w:type="gramStart"/>
      <w:r>
        <w:rPr>
          <w:rFonts w:cs="Times New Roman"/>
          <w:color w:val="0000FF"/>
          <w:highlight w:val="lightGray"/>
        </w:rPr>
        <w:t>references, and</w:t>
      </w:r>
      <w:proofErr w:type="gramEnd"/>
      <w:r>
        <w:rPr>
          <w:rFonts w:cs="Times New Roman"/>
          <w:color w:val="0000FF"/>
          <w:highlight w:val="lightGray"/>
        </w:rPr>
        <w:t xml:space="preserve"> use numerals as footnotes</w:t>
      </w:r>
      <w:r>
        <w:rPr>
          <w:rStyle w:val="FootnoteReference"/>
          <w:rFonts w:cs="Times New Roman"/>
          <w:color w:val="0000FF"/>
          <w:highlight w:val="lightGray"/>
        </w:rPr>
        <w:footnoteReference w:id="4"/>
      </w:r>
      <w:r>
        <w:rPr>
          <w:rFonts w:cs="Times New Roman"/>
          <w:color w:val="0000FF"/>
          <w:highlight w:val="lightGray"/>
        </w:rPr>
        <w:t xml:space="preserve">. The background describes a problem or improvement opportunity that makes this proposal important. Use quantitative indicators. Here, it is essential to perform a gap analysis. Use about 4 to 5 </w:t>
      </w:r>
      <w:proofErr w:type="gramStart"/>
      <w:r>
        <w:rPr>
          <w:rFonts w:cs="Times New Roman"/>
          <w:color w:val="0000FF"/>
          <w:highlight w:val="lightGray"/>
        </w:rPr>
        <w:t>paragraphs..</w:t>
      </w:r>
      <w:proofErr w:type="gramEnd"/>
      <w:r>
        <w:rPr>
          <w:rFonts w:cs="Times New Roman"/>
          <w:color w:val="0000FF"/>
          <w:highlight w:val="lightGray"/>
        </w:rPr>
        <w:t xml:space="preserve"> </w:t>
      </w:r>
    </w:p>
    <w:p w14:paraId="5B2D0373" w14:textId="77777777" w:rsidR="00BD25D0" w:rsidRDefault="00000000">
      <w:pPr>
        <w:pStyle w:val="ListParagraph"/>
        <w:numPr>
          <w:ilvl w:val="0"/>
          <w:numId w:val="4"/>
        </w:numPr>
        <w:contextualSpacing w:val="0"/>
        <w:rPr>
          <w:rFonts w:cs="Times New Roman"/>
          <w:color w:val="0000FF"/>
          <w:highlight w:val="lightGray"/>
        </w:rPr>
      </w:pPr>
      <w:r>
        <w:rPr>
          <w:rFonts w:cs="Times New Roman"/>
          <w:color w:val="0000FF"/>
          <w:highlight w:val="lightGray"/>
        </w:rPr>
        <w:t>After the previously indicated background, describe the "justification" for the importance of this project. Justify why the project implementation is an improvement opportunity. You could describe the challenge, the group of technologies or innovations needed, and/or the disciplines required to develop the former. Use 4 to 5 paragraphs.</w:t>
      </w:r>
    </w:p>
    <w:p w14:paraId="5B2D0374" w14:textId="77777777" w:rsidR="00BD25D0" w:rsidRDefault="00000000">
      <w:pPr>
        <w:pStyle w:val="ListParagraph"/>
        <w:numPr>
          <w:ilvl w:val="0"/>
          <w:numId w:val="4"/>
        </w:numPr>
        <w:contextualSpacing w:val="0"/>
        <w:rPr>
          <w:rFonts w:cs="Times New Roman"/>
          <w:color w:val="0000FF"/>
          <w:highlight w:val="lightGray"/>
        </w:rPr>
      </w:pPr>
      <w:r>
        <w:rPr>
          <w:rFonts w:cs="Times New Roman"/>
          <w:color w:val="0000FF"/>
          <w:highlight w:val="lightGray"/>
        </w:rPr>
        <w:t xml:space="preserve">Subsequently, define clearly and concisely what the </w:t>
      </w:r>
      <w:r>
        <w:rPr>
          <w:rFonts w:cs="Times New Roman"/>
          <w:b/>
          <w:bCs/>
          <w:color w:val="0000FF"/>
          <w:highlight w:val="lightGray"/>
        </w:rPr>
        <w:t>main objective</w:t>
      </w:r>
      <w:r>
        <w:rPr>
          <w:rFonts w:cs="Times New Roman"/>
          <w:color w:val="0000FF"/>
          <w:highlight w:val="lightGray"/>
        </w:rPr>
        <w:t xml:space="preserve"> of this project is. The writing of the objective should be a short sentence, clearly expressing the quantitative indicator that will be measured to show the change the project generated, based on the previous justification. It is recommended to review projects from the previous year on our website to get examples of how to write a main objective. </w:t>
      </w:r>
    </w:p>
    <w:p w14:paraId="5B2D0375" w14:textId="77777777" w:rsidR="00BD25D0" w:rsidRDefault="00000000">
      <w:pPr>
        <w:pStyle w:val="ListParagraph"/>
        <w:numPr>
          <w:ilvl w:val="0"/>
          <w:numId w:val="4"/>
        </w:numPr>
        <w:contextualSpacing w:val="0"/>
        <w:rPr>
          <w:rFonts w:cs="Times New Roman"/>
          <w:color w:val="0000FF"/>
          <w:highlight w:val="lightGray"/>
        </w:rPr>
      </w:pPr>
      <w:r>
        <w:rPr>
          <w:rFonts w:cs="Times New Roman"/>
          <w:color w:val="0000FF"/>
          <w:highlight w:val="lightGray"/>
        </w:rPr>
        <w:t xml:space="preserve">Along with the main goal, describe the </w:t>
      </w:r>
      <w:r>
        <w:rPr>
          <w:rFonts w:cs="Times New Roman"/>
          <w:b/>
          <w:bCs/>
          <w:color w:val="0000FF"/>
          <w:highlight w:val="lightGray"/>
        </w:rPr>
        <w:t>specific objectives</w:t>
      </w:r>
      <w:r>
        <w:rPr>
          <w:rFonts w:cs="Times New Roman"/>
          <w:color w:val="0000FF"/>
          <w:highlight w:val="lightGray"/>
        </w:rPr>
        <w:t xml:space="preserve">. These will be the project components detailed in the next section. Please limit them to no more than 3 specific objectives, </w:t>
      </w:r>
      <w:r>
        <w:rPr>
          <w:rFonts w:cs="Times New Roman"/>
          <w:b/>
          <w:bCs/>
          <w:color w:val="0000FF"/>
          <w:highlight w:val="lightGray"/>
        </w:rPr>
        <w:t xml:space="preserve">with an additional one (the fourth) exclusively focused on Knowledge Management, Communication, and Transfer. </w:t>
      </w:r>
    </w:p>
    <w:p w14:paraId="5B2D0376" w14:textId="77777777" w:rsidR="00BD25D0" w:rsidRDefault="00000000">
      <w:pPr>
        <w:pStyle w:val="ListParagraph"/>
        <w:numPr>
          <w:ilvl w:val="0"/>
          <w:numId w:val="4"/>
        </w:numPr>
        <w:contextualSpacing w:val="0"/>
        <w:rPr>
          <w:rFonts w:cs="Times New Roman"/>
          <w:color w:val="0000FF"/>
          <w:highlight w:val="lightGray"/>
        </w:rPr>
      </w:pPr>
      <w:r>
        <w:rPr>
          <w:rFonts w:cs="Times New Roman"/>
          <w:color w:val="0000FF"/>
          <w:highlight w:val="lightGray"/>
        </w:rPr>
        <w:t xml:space="preserve">Clearly and quantitatively identify the </w:t>
      </w:r>
      <w:r>
        <w:rPr>
          <w:rFonts w:cs="Times New Roman"/>
          <w:b/>
          <w:bCs/>
          <w:color w:val="0000FF"/>
          <w:highlight w:val="lightGray"/>
        </w:rPr>
        <w:t>direct beneficiaries (must be more than 2,000)</w:t>
      </w:r>
      <w:r>
        <w:rPr>
          <w:rFonts w:cs="Times New Roman"/>
          <w:color w:val="0000FF"/>
          <w:highlight w:val="lightGray"/>
        </w:rPr>
        <w:t xml:space="preserve">, indirect beneficiaries (other secondary agents who will benefit from the project), and potential beneficiaries (those that would be reached if the initiative is scaled to a national and/or regional level).  </w:t>
      </w:r>
    </w:p>
    <w:p w14:paraId="5B2D0377" w14:textId="77777777" w:rsidR="00BD25D0" w:rsidRDefault="00000000">
      <w:pPr>
        <w:pStyle w:val="ListParagraph"/>
        <w:numPr>
          <w:ilvl w:val="0"/>
          <w:numId w:val="4"/>
        </w:numPr>
        <w:contextualSpacing w:val="0"/>
        <w:rPr>
          <w:rFonts w:cs="Times New Roman"/>
          <w:color w:val="0000FF"/>
          <w:highlight w:val="lightGray"/>
        </w:rPr>
      </w:pPr>
      <w:r>
        <w:rPr>
          <w:rFonts w:cs="Times New Roman"/>
          <w:color w:val="0000FF"/>
          <w:highlight w:val="lightGray"/>
        </w:rPr>
        <w:t xml:space="preserve">Indicate the potential impact (2 or 3 paragraphs) of the initiative in a quantitative manner. Consider providing a quantitative ex ante impact analysis. Consult with economists or specialists from your institution.  </w:t>
      </w:r>
    </w:p>
    <w:p w14:paraId="5B2D0378" w14:textId="77777777" w:rsidR="00BD25D0" w:rsidRDefault="00000000">
      <w:pPr>
        <w:pStyle w:val="ListParagraph"/>
        <w:numPr>
          <w:ilvl w:val="0"/>
          <w:numId w:val="4"/>
        </w:numPr>
        <w:contextualSpacing w:val="0"/>
        <w:rPr>
          <w:rFonts w:cs="Times New Roman"/>
          <w:color w:val="0000FF"/>
          <w:highlight w:val="lightGray"/>
        </w:rPr>
      </w:pPr>
      <w:r>
        <w:rPr>
          <w:rFonts w:cs="Times New Roman"/>
          <w:color w:val="0000FF"/>
          <w:highlight w:val="lightGray"/>
        </w:rPr>
        <w:t xml:space="preserve">Describe the business model of the technology that will be validated. Use up to 4 paragraphs for this purpose. </w:t>
      </w:r>
    </w:p>
    <w:p w14:paraId="5B2D0379" w14:textId="77777777" w:rsidR="00BD25D0" w:rsidRDefault="00000000">
      <w:pPr>
        <w:pStyle w:val="ListParagraph"/>
        <w:numPr>
          <w:ilvl w:val="0"/>
          <w:numId w:val="4"/>
        </w:numPr>
        <w:contextualSpacing w:val="0"/>
        <w:rPr>
          <w:rFonts w:cs="Times New Roman"/>
          <w:color w:val="0000FF"/>
          <w:highlight w:val="lightGray"/>
        </w:rPr>
      </w:pPr>
      <w:r>
        <w:rPr>
          <w:rFonts w:cs="Times New Roman"/>
          <w:color w:val="0000FF"/>
          <w:highlight w:val="lightGray"/>
        </w:rPr>
        <w:t xml:space="preserve">The quality of the written text will also be evaluated, which is recommended to be brief and concise, based on the use of quantitative indicators (productive, socio-economic, environmental, etc.) whenever possible. Writing style is important. Consider requesting a professional editor to review this document before submission. The quality of the text and content will impact the final evaluation by the panel. Each of these paragraphs should be written respecting the numbering, font type, and size. </w:t>
      </w:r>
    </w:p>
    <w:p w14:paraId="5B2D037A" w14:textId="77777777" w:rsidR="00BD25D0" w:rsidRDefault="00000000">
      <w:pPr>
        <w:rPr>
          <w:rFonts w:cs="Times New Roman"/>
        </w:rPr>
      </w:pPr>
      <w:r>
        <w:rPr>
          <w:rFonts w:cs="Times New Roman"/>
        </w:rPr>
        <w:t>*******</w:t>
      </w:r>
    </w:p>
    <w:p w14:paraId="5B2D037B" w14:textId="77777777" w:rsidR="00BD25D0" w:rsidRDefault="00000000">
      <w:pPr>
        <w:pStyle w:val="ListParagraph"/>
        <w:numPr>
          <w:ilvl w:val="1"/>
          <w:numId w:val="1"/>
        </w:numPr>
        <w:contextualSpacing w:val="0"/>
        <w:rPr>
          <w:rFonts w:cs="Times New Roman"/>
        </w:rPr>
      </w:pPr>
      <w:proofErr w:type="spellStart"/>
      <w:r>
        <w:rPr>
          <w:rFonts w:cs="Times New Roman"/>
          <w:lang w:val="es-AR"/>
        </w:rPr>
        <w:t>Write</w:t>
      </w:r>
      <w:proofErr w:type="spellEnd"/>
      <w:r>
        <w:rPr>
          <w:rFonts w:cs="Times New Roman"/>
          <w:lang w:val="es-AR"/>
        </w:rPr>
        <w:t xml:space="preserve"> the first </w:t>
      </w:r>
      <w:proofErr w:type="spellStart"/>
      <w:r>
        <w:rPr>
          <w:rFonts w:cs="Times New Roman"/>
          <w:lang w:val="es-AR"/>
        </w:rPr>
        <w:t>paragraph</w:t>
      </w:r>
      <w:proofErr w:type="spellEnd"/>
      <w:r>
        <w:rPr>
          <w:rFonts w:cs="Times New Roman"/>
          <w:lang w:val="es-AR"/>
        </w:rPr>
        <w:t xml:space="preserve"> </w:t>
      </w:r>
      <w:proofErr w:type="spellStart"/>
      <w:r>
        <w:rPr>
          <w:rFonts w:cs="Times New Roman"/>
          <w:lang w:val="es-AR"/>
        </w:rPr>
        <w:t>here</w:t>
      </w:r>
      <w:proofErr w:type="spellEnd"/>
    </w:p>
    <w:p w14:paraId="5B2D037C" w14:textId="77777777" w:rsidR="00BD25D0" w:rsidRDefault="00000000">
      <w:pPr>
        <w:pStyle w:val="ListParagraph"/>
        <w:numPr>
          <w:ilvl w:val="1"/>
          <w:numId w:val="1"/>
        </w:numPr>
        <w:contextualSpacing w:val="0"/>
        <w:rPr>
          <w:rFonts w:cs="Times New Roman"/>
        </w:rPr>
      </w:pPr>
      <w:r w:rsidRPr="003E0238">
        <w:rPr>
          <w:rFonts w:cs="Times New Roman"/>
        </w:rPr>
        <w:t xml:space="preserve">Write the following paragraphs using this numbering </w:t>
      </w:r>
      <w:proofErr w:type="gramStart"/>
      <w:r w:rsidRPr="003E0238">
        <w:rPr>
          <w:rFonts w:cs="Times New Roman"/>
        </w:rPr>
        <w:t>style</w:t>
      </w:r>
      <w:proofErr w:type="gramEnd"/>
    </w:p>
    <w:p w14:paraId="5B2D037D" w14:textId="77777777" w:rsidR="00BD25D0" w:rsidRDefault="00000000">
      <w:pPr>
        <w:pStyle w:val="ListParagraph"/>
        <w:numPr>
          <w:ilvl w:val="1"/>
          <w:numId w:val="1"/>
        </w:numPr>
        <w:contextualSpacing w:val="0"/>
        <w:rPr>
          <w:rFonts w:cs="Times New Roman"/>
        </w:rPr>
      </w:pPr>
      <w:proofErr w:type="spellStart"/>
      <w:r>
        <w:rPr>
          <w:rFonts w:cs="Times New Roman"/>
        </w:rPr>
        <w:t>Xxxxxx</w:t>
      </w:r>
      <w:proofErr w:type="spellEnd"/>
    </w:p>
    <w:p w14:paraId="5B2D037E" w14:textId="77777777" w:rsidR="00BD25D0" w:rsidRDefault="00000000">
      <w:pPr>
        <w:pStyle w:val="ListParagraph"/>
        <w:numPr>
          <w:ilvl w:val="1"/>
          <w:numId w:val="1"/>
        </w:numPr>
        <w:contextualSpacing w:val="0"/>
        <w:rPr>
          <w:rFonts w:cs="Times New Roman"/>
        </w:rPr>
      </w:pPr>
      <w:proofErr w:type="spellStart"/>
      <w:r>
        <w:rPr>
          <w:rFonts w:cs="Times New Roman"/>
        </w:rPr>
        <w:t>Xxxxxxx</w:t>
      </w:r>
      <w:proofErr w:type="spellEnd"/>
    </w:p>
    <w:p w14:paraId="5B2D037F" w14:textId="77777777" w:rsidR="00BD25D0" w:rsidRDefault="00000000">
      <w:pPr>
        <w:pStyle w:val="ListParagraph"/>
        <w:numPr>
          <w:ilvl w:val="1"/>
          <w:numId w:val="1"/>
        </w:numPr>
        <w:contextualSpacing w:val="0"/>
        <w:rPr>
          <w:rFonts w:cs="Times New Roman"/>
        </w:rPr>
      </w:pPr>
      <w:proofErr w:type="spellStart"/>
      <w:r>
        <w:rPr>
          <w:rFonts w:cs="Times New Roman"/>
        </w:rPr>
        <w:t>xxxxxxxx</w:t>
      </w:r>
      <w:proofErr w:type="spellEnd"/>
    </w:p>
    <w:p w14:paraId="5B2D0380" w14:textId="77777777" w:rsidR="00BD25D0" w:rsidRDefault="00000000">
      <w:pPr>
        <w:rPr>
          <w:rFonts w:cs="Times New Roman"/>
          <w:color w:val="0000FF"/>
          <w:highlight w:val="lightGray"/>
        </w:rPr>
      </w:pPr>
      <w:r>
        <w:rPr>
          <w:rFonts w:cs="Times New Roman"/>
          <w:color w:val="0000FF"/>
          <w:highlight w:val="lightGray"/>
        </w:rPr>
        <w:t>The paragraphs below are mandatory. DO NOT delete or overwrite them. Only adjust the yellow-highlighted section</w:t>
      </w:r>
      <w:r>
        <w:rPr>
          <w:rFonts w:cs="Times New Roman"/>
          <w:color w:val="0000FF"/>
          <w:highlight w:val="lightGray"/>
          <w:lang w:val="es-AR"/>
        </w:rPr>
        <w:t>s</w:t>
      </w:r>
      <w:r>
        <w:rPr>
          <w:rFonts w:cs="Times New Roman"/>
          <w:color w:val="0000FF"/>
          <w:highlight w:val="lightGray"/>
        </w:rPr>
        <w:t xml:space="preserve">. </w:t>
      </w:r>
    </w:p>
    <w:p w14:paraId="5B2D0381" w14:textId="77777777" w:rsidR="00BD25D0" w:rsidRDefault="00000000">
      <w:pPr>
        <w:pStyle w:val="ListParagraph"/>
        <w:numPr>
          <w:ilvl w:val="1"/>
          <w:numId w:val="1"/>
        </w:numPr>
        <w:ind w:left="720"/>
        <w:contextualSpacing w:val="0"/>
        <w:rPr>
          <w:rFonts w:cs="Times New Roman"/>
          <w:sz w:val="18"/>
          <w:szCs w:val="20"/>
        </w:rPr>
      </w:pPr>
      <w:r>
        <w:rPr>
          <w:rFonts w:cs="Times New Roman"/>
          <w:b/>
          <w:bCs/>
          <w:sz w:val="18"/>
          <w:szCs w:val="20"/>
        </w:rPr>
        <w:lastRenderedPageBreak/>
        <w:t xml:space="preserve">The project is consistent with the strategic </w:t>
      </w:r>
      <w:r w:rsidRPr="003E0238">
        <w:rPr>
          <w:rFonts w:cs="Times New Roman"/>
          <w:b/>
          <w:bCs/>
          <w:sz w:val="18"/>
          <w:szCs w:val="20"/>
        </w:rPr>
        <w:t xml:space="preserve">themes </w:t>
      </w:r>
      <w:r>
        <w:rPr>
          <w:rFonts w:cs="Times New Roman"/>
          <w:b/>
          <w:bCs/>
          <w:sz w:val="18"/>
          <w:szCs w:val="20"/>
        </w:rPr>
        <w:t>of the FONTAGRO Medium-Term Plan (</w:t>
      </w:r>
      <w:r w:rsidRPr="003E0238">
        <w:rPr>
          <w:rFonts w:cs="Times New Roman"/>
          <w:b/>
          <w:bCs/>
          <w:sz w:val="18"/>
          <w:szCs w:val="20"/>
        </w:rPr>
        <w:t>MTP</w:t>
      </w:r>
      <w:r>
        <w:rPr>
          <w:rFonts w:cs="Times New Roman"/>
          <w:b/>
          <w:bCs/>
          <w:sz w:val="18"/>
          <w:szCs w:val="20"/>
        </w:rPr>
        <w:t>)</w:t>
      </w:r>
      <w:r>
        <w:rPr>
          <w:rFonts w:cs="Times New Roman"/>
          <w:sz w:val="18"/>
          <w:szCs w:val="20"/>
        </w:rPr>
        <w:t xml:space="preserve">, especially with the strategic </w:t>
      </w:r>
      <w:r w:rsidRPr="003E0238">
        <w:rPr>
          <w:rFonts w:cs="Times New Roman"/>
          <w:sz w:val="18"/>
          <w:szCs w:val="20"/>
        </w:rPr>
        <w:t xml:space="preserve">themes </w:t>
      </w:r>
      <w:r>
        <w:rPr>
          <w:rFonts w:cs="Times New Roman"/>
          <w:sz w:val="18"/>
          <w:szCs w:val="20"/>
        </w:rPr>
        <w:t xml:space="preserve">of </w:t>
      </w:r>
      <w:r>
        <w:rPr>
          <w:rFonts w:cs="Times New Roman"/>
          <w:sz w:val="18"/>
          <w:szCs w:val="20"/>
          <w:highlight w:val="yellow"/>
        </w:rPr>
        <w:t xml:space="preserve">[indicate the strategic </w:t>
      </w:r>
      <w:r w:rsidRPr="003E0238">
        <w:rPr>
          <w:rFonts w:cs="Times New Roman"/>
          <w:sz w:val="18"/>
          <w:szCs w:val="20"/>
          <w:highlight w:val="yellow"/>
        </w:rPr>
        <w:t xml:space="preserve">themes </w:t>
      </w:r>
      <w:r>
        <w:rPr>
          <w:rFonts w:cs="Times New Roman"/>
          <w:sz w:val="18"/>
          <w:szCs w:val="20"/>
          <w:highlight w:val="yellow"/>
        </w:rPr>
        <w:t xml:space="preserve">of the current </w:t>
      </w:r>
      <w:r w:rsidRPr="003E0238">
        <w:rPr>
          <w:rFonts w:cs="Times New Roman"/>
          <w:sz w:val="18"/>
          <w:szCs w:val="20"/>
          <w:highlight w:val="yellow"/>
        </w:rPr>
        <w:t xml:space="preserve">MTP </w:t>
      </w:r>
      <w:r>
        <w:rPr>
          <w:rFonts w:cs="Times New Roman"/>
          <w:sz w:val="18"/>
          <w:szCs w:val="20"/>
          <w:highlight w:val="yellow"/>
        </w:rPr>
        <w:t>to which the project is linked]</w:t>
      </w:r>
      <w:r>
        <w:rPr>
          <w:rFonts w:cs="Times New Roman"/>
          <w:sz w:val="18"/>
          <w:szCs w:val="20"/>
        </w:rPr>
        <w:t>.</w:t>
      </w:r>
    </w:p>
    <w:p w14:paraId="5B2D0382" w14:textId="77777777" w:rsidR="00BD25D0" w:rsidRDefault="00000000">
      <w:pPr>
        <w:pStyle w:val="ListParagraph"/>
        <w:numPr>
          <w:ilvl w:val="1"/>
          <w:numId w:val="1"/>
        </w:numPr>
        <w:ind w:left="720"/>
        <w:contextualSpacing w:val="0"/>
        <w:rPr>
          <w:rFonts w:cs="Times New Roman"/>
          <w:sz w:val="18"/>
          <w:szCs w:val="20"/>
        </w:rPr>
      </w:pPr>
      <w:r>
        <w:rPr>
          <w:rFonts w:cs="Times New Roman"/>
          <w:b/>
          <w:sz w:val="18"/>
          <w:szCs w:val="20"/>
        </w:rPr>
        <w:t xml:space="preserve">Alignment with IDB and FONTAGRO: </w:t>
      </w:r>
      <w:r>
        <w:rPr>
          <w:rFonts w:cs="Times New Roman"/>
          <w:bCs/>
          <w:sz w:val="18"/>
          <w:szCs w:val="20"/>
        </w:rPr>
        <w:t xml:space="preserve">The </w:t>
      </w:r>
      <w:r>
        <w:rPr>
          <w:rFonts w:cs="Times New Roman"/>
          <w:bCs/>
          <w:sz w:val="18"/>
          <w:szCs w:val="20"/>
          <w:lang w:val="en-GB"/>
        </w:rPr>
        <w:t xml:space="preserve">TC </w:t>
      </w:r>
      <w:r>
        <w:rPr>
          <w:rFonts w:cs="Times New Roman"/>
          <w:bCs/>
          <w:sz w:val="18"/>
          <w:szCs w:val="20"/>
        </w:rPr>
        <w:t xml:space="preserve">aligns with the Institutional Strategy 2010-2020 of the IDB (Document AB-3190-2), </w:t>
      </w:r>
      <w:r>
        <w:rPr>
          <w:rFonts w:cs="Times New Roman"/>
          <w:bCs/>
          <w:sz w:val="18"/>
          <w:szCs w:val="20"/>
          <w:lang w:val="en-GB"/>
        </w:rPr>
        <w:t xml:space="preserve">acknowledging </w:t>
      </w:r>
      <w:r>
        <w:rPr>
          <w:rFonts w:cs="Times New Roman"/>
          <w:bCs/>
          <w:sz w:val="18"/>
          <w:szCs w:val="20"/>
        </w:rPr>
        <w:t xml:space="preserve">the challenges in LAC and sharing the vision, strategic objectives, and guiding principles; and with the sector frameworks for Agriculture and Natural Resource Management, and Food Security of the Division of Environment, Rural Development, and Disaster Risk Management (CSD/RND), within the Climate Change and Sustainability sector of the IDB (CSD/CSD). Additionally, this </w:t>
      </w:r>
      <w:r>
        <w:rPr>
          <w:rFonts w:cs="Times New Roman"/>
          <w:bCs/>
          <w:sz w:val="18"/>
          <w:szCs w:val="20"/>
          <w:lang w:val="en-GB"/>
        </w:rPr>
        <w:t xml:space="preserve">TC </w:t>
      </w:r>
      <w:r>
        <w:rPr>
          <w:rFonts w:cs="Times New Roman"/>
          <w:bCs/>
          <w:sz w:val="18"/>
          <w:szCs w:val="20"/>
        </w:rPr>
        <w:t>is based on the priorities of the Medium-Term Plan (</w:t>
      </w:r>
      <w:r>
        <w:rPr>
          <w:rFonts w:cs="Times New Roman"/>
          <w:bCs/>
          <w:sz w:val="18"/>
          <w:szCs w:val="20"/>
          <w:lang w:val="en-GB"/>
        </w:rPr>
        <w:t>MTP</w:t>
      </w:r>
      <w:r>
        <w:rPr>
          <w:rFonts w:cs="Times New Roman"/>
          <w:bCs/>
          <w:sz w:val="18"/>
          <w:szCs w:val="20"/>
        </w:rPr>
        <w:t xml:space="preserve">) 2020-2025 of FONTAGRO, in its three strategies: Strategy I: </w:t>
      </w:r>
      <w:r>
        <w:rPr>
          <w:rFonts w:cs="Times New Roman"/>
          <w:bCs/>
          <w:sz w:val="18"/>
          <w:szCs w:val="20"/>
          <w:lang w:val="en-GB"/>
        </w:rPr>
        <w:t xml:space="preserve">Networked, </w:t>
      </w:r>
      <w:proofErr w:type="gramStart"/>
      <w:r>
        <w:rPr>
          <w:rFonts w:cs="Times New Roman"/>
          <w:bCs/>
          <w:sz w:val="18"/>
          <w:szCs w:val="20"/>
          <w:lang w:val="en-GB"/>
        </w:rPr>
        <w:t>r</w:t>
      </w:r>
      <w:proofErr w:type="spellStart"/>
      <w:r>
        <w:rPr>
          <w:rFonts w:cs="Times New Roman"/>
          <w:bCs/>
          <w:sz w:val="18"/>
          <w:szCs w:val="20"/>
        </w:rPr>
        <w:t>esilient</w:t>
      </w:r>
      <w:proofErr w:type="spellEnd"/>
      <w:proofErr w:type="gramEnd"/>
      <w:r>
        <w:rPr>
          <w:rFonts w:cs="Times New Roman"/>
          <w:bCs/>
          <w:sz w:val="18"/>
          <w:szCs w:val="20"/>
        </w:rPr>
        <w:t xml:space="preserve"> and sustainable farms; Strategy II: Sustainable productive systems, agroecosystems, and territories; and Strategy III: Food, nutrition, and health</w:t>
      </w:r>
      <w:r>
        <w:rPr>
          <w:rFonts w:cs="Times New Roman"/>
          <w:bCs/>
          <w:sz w:val="18"/>
          <w:szCs w:val="20"/>
          <w:lang w:val="en-GB"/>
        </w:rPr>
        <w:t>.</w:t>
      </w:r>
    </w:p>
    <w:p w14:paraId="5B2D0383" w14:textId="77777777" w:rsidR="00BD25D0" w:rsidRDefault="00000000">
      <w:pPr>
        <w:pStyle w:val="ListParagraph"/>
        <w:numPr>
          <w:ilvl w:val="1"/>
          <w:numId w:val="1"/>
        </w:numPr>
        <w:ind w:left="720"/>
        <w:contextualSpacing w:val="0"/>
      </w:pPr>
      <w:r>
        <w:rPr>
          <w:rFonts w:cs="Times New Roman"/>
          <w:b/>
          <w:sz w:val="18"/>
          <w:szCs w:val="20"/>
        </w:rPr>
        <w:t xml:space="preserve">Alignment with Sustainable Development Goals (SDGs): </w:t>
      </w:r>
      <w:r>
        <w:rPr>
          <w:rFonts w:cs="Times New Roman"/>
          <w:bCs/>
          <w:sz w:val="18"/>
          <w:szCs w:val="20"/>
        </w:rPr>
        <w:t xml:space="preserve">This </w:t>
      </w:r>
      <w:r w:rsidRPr="003E0238">
        <w:rPr>
          <w:rFonts w:cs="Times New Roman"/>
          <w:bCs/>
          <w:sz w:val="18"/>
          <w:szCs w:val="20"/>
        </w:rPr>
        <w:t xml:space="preserve">TC </w:t>
      </w:r>
      <w:r>
        <w:rPr>
          <w:rFonts w:cs="Times New Roman"/>
          <w:bCs/>
          <w:sz w:val="18"/>
          <w:szCs w:val="20"/>
        </w:rPr>
        <w:t xml:space="preserve">collaborates in promoting solutions that support the following SDGs </w:t>
      </w:r>
      <w:r>
        <w:rPr>
          <w:rFonts w:cs="Times New Roman"/>
          <w:bCs/>
          <w:sz w:val="18"/>
          <w:szCs w:val="20"/>
          <w:highlight w:val="yellow"/>
        </w:rPr>
        <w:t>[select the sustainable development goals affected by this project]</w:t>
      </w:r>
      <w:r>
        <w:rPr>
          <w:rFonts w:cs="Times New Roman"/>
          <w:bCs/>
          <w:sz w:val="18"/>
          <w:szCs w:val="20"/>
        </w:rPr>
        <w:t>.</w:t>
      </w:r>
      <w:r>
        <w:rPr>
          <w:rFonts w:cs="Times New Roman"/>
          <w:sz w:val="18"/>
          <w:szCs w:val="20"/>
        </w:rPr>
        <w:t xml:space="preserve"> </w:t>
      </w:r>
    </w:p>
    <w:p w14:paraId="5B2D0384" w14:textId="77777777" w:rsidR="00BD25D0" w:rsidRDefault="00BD25D0"/>
    <w:p w14:paraId="5B2D0385" w14:textId="77777777" w:rsidR="00BD25D0" w:rsidRDefault="00000000">
      <w:pPr>
        <w:pStyle w:val="Heading1"/>
        <w:rPr>
          <w:rFonts w:ascii="Times New Roman" w:hAnsi="Times New Roman" w:cs="Times New Roman"/>
        </w:rPr>
      </w:pPr>
      <w:r>
        <w:rPr>
          <w:rFonts w:ascii="Times New Roman" w:hAnsi="Times New Roman" w:cs="Times New Roman"/>
        </w:rPr>
        <w:t>Descrip</w:t>
      </w:r>
      <w:r w:rsidRPr="003E0238">
        <w:rPr>
          <w:rFonts w:ascii="Times New Roman" w:hAnsi="Times New Roman" w:cs="Times New Roman"/>
        </w:rPr>
        <w:t>t</w:t>
      </w:r>
      <w:r>
        <w:rPr>
          <w:rFonts w:ascii="Times New Roman" w:hAnsi="Times New Roman" w:cs="Times New Roman"/>
        </w:rPr>
        <w:t>i</w:t>
      </w:r>
      <w:r w:rsidRPr="003E0238">
        <w:rPr>
          <w:rFonts w:ascii="Times New Roman" w:hAnsi="Times New Roman" w:cs="Times New Roman"/>
        </w:rPr>
        <w:t>o</w:t>
      </w:r>
      <w:r>
        <w:rPr>
          <w:rFonts w:ascii="Times New Roman" w:hAnsi="Times New Roman" w:cs="Times New Roman"/>
        </w:rPr>
        <w:t xml:space="preserve">n </w:t>
      </w:r>
      <w:r w:rsidRPr="003E0238">
        <w:rPr>
          <w:rFonts w:ascii="Times New Roman" w:hAnsi="Times New Roman" w:cs="Times New Roman"/>
        </w:rPr>
        <w:t xml:space="preserve">of Components, activities, and BUDGET </w:t>
      </w:r>
      <w:r>
        <w:rPr>
          <w:rFonts w:ascii="Times New Roman" w:hAnsi="Times New Roman" w:cs="Times New Roman"/>
        </w:rPr>
        <w:t>(m</w:t>
      </w:r>
      <w:r w:rsidRPr="003E0238">
        <w:rPr>
          <w:rFonts w:ascii="Times New Roman" w:hAnsi="Times New Roman" w:cs="Times New Roman"/>
        </w:rPr>
        <w:t>a</w:t>
      </w:r>
      <w:r>
        <w:rPr>
          <w:rFonts w:ascii="Times New Roman" w:hAnsi="Times New Roman" w:cs="Times New Roman"/>
        </w:rPr>
        <w:t>xim</w:t>
      </w:r>
      <w:r w:rsidRPr="003E0238">
        <w:rPr>
          <w:rFonts w:ascii="Times New Roman" w:hAnsi="Times New Roman" w:cs="Times New Roman"/>
        </w:rPr>
        <w:t>um</w:t>
      </w:r>
      <w:r>
        <w:rPr>
          <w:rFonts w:ascii="Times New Roman" w:hAnsi="Times New Roman" w:cs="Times New Roman"/>
        </w:rPr>
        <w:t xml:space="preserve"> 5 </w:t>
      </w:r>
      <w:r w:rsidRPr="003E0238">
        <w:rPr>
          <w:rFonts w:ascii="Times New Roman" w:hAnsi="Times New Roman" w:cs="Times New Roman"/>
        </w:rPr>
        <w:t>pages</w:t>
      </w:r>
      <w:r>
        <w:rPr>
          <w:rFonts w:ascii="Times New Roman" w:hAnsi="Times New Roman" w:cs="Times New Roman"/>
        </w:rPr>
        <w:t xml:space="preserve">)   </w:t>
      </w:r>
    </w:p>
    <w:p w14:paraId="5B2D0386" w14:textId="77777777" w:rsidR="00BD25D0" w:rsidRDefault="00000000">
      <w:pPr>
        <w:rPr>
          <w:rFonts w:cs="Times New Roman"/>
          <w:color w:val="0000FF"/>
          <w:highlight w:val="lightGray"/>
        </w:rPr>
      </w:pPr>
      <w:r>
        <w:rPr>
          <w:rFonts w:cs="Times New Roman"/>
          <w:color w:val="0000FF"/>
          <w:highlight w:val="lightGray"/>
        </w:rPr>
        <w:t>The first step to develop this section is to build the Logical Framework (</w:t>
      </w:r>
      <w:r w:rsidRPr="003E0238">
        <w:rPr>
          <w:rFonts w:cs="Times New Roman"/>
          <w:color w:val="0000FF"/>
          <w:highlight w:val="lightGray"/>
        </w:rPr>
        <w:t>LF</w:t>
      </w:r>
      <w:r>
        <w:rPr>
          <w:rFonts w:cs="Times New Roman"/>
          <w:color w:val="0000FF"/>
          <w:highlight w:val="lightGray"/>
        </w:rPr>
        <w:t xml:space="preserve">) or the proposed </w:t>
      </w:r>
      <w:r w:rsidRPr="003E0238">
        <w:rPr>
          <w:rFonts w:cs="Times New Roman"/>
          <w:color w:val="0000FF"/>
          <w:highlight w:val="lightGray"/>
        </w:rPr>
        <w:t>T</w:t>
      </w:r>
      <w:r>
        <w:rPr>
          <w:rFonts w:cs="Times New Roman"/>
          <w:color w:val="0000FF"/>
          <w:highlight w:val="lightGray"/>
        </w:rPr>
        <w:t xml:space="preserve">heory of </w:t>
      </w:r>
      <w:r w:rsidRPr="003E0238">
        <w:rPr>
          <w:rFonts w:cs="Times New Roman"/>
          <w:color w:val="0000FF"/>
          <w:highlight w:val="lightGray"/>
        </w:rPr>
        <w:t>C</w:t>
      </w:r>
      <w:r>
        <w:rPr>
          <w:rFonts w:cs="Times New Roman"/>
          <w:color w:val="0000FF"/>
          <w:highlight w:val="lightGray"/>
        </w:rPr>
        <w:t xml:space="preserve">hange for the proposal. For this, we recommend that you read in detail the Manual for the Design of Regional Technical Cooperation Projects of FONTAGRO </w:t>
      </w:r>
      <w:r>
        <w:rPr>
          <w:rFonts w:cs="Times New Roman"/>
          <w:color w:val="0000FF"/>
          <w:highlight w:val="lightGray"/>
        </w:rPr>
        <w:sym w:font="Wingdings" w:char="F0E8"/>
      </w:r>
      <w:r>
        <w:rPr>
          <w:rFonts w:cs="Times New Roman"/>
          <w:color w:val="0000FF"/>
          <w:highlight w:val="lightGray"/>
        </w:rPr>
        <w:t xml:space="preserve"> </w:t>
      </w:r>
      <w:hyperlink r:id="rId11" w:history="1">
        <w:r>
          <w:rPr>
            <w:rStyle w:val="Hyperlink"/>
            <w:highlight w:val="lightGray"/>
          </w:rPr>
          <w:t>https://www.fontagro.org/es/publicaciones/manual-para-el-diseno-de-proyectos-de-cooperacion-tecnica-regional/</w:t>
        </w:r>
      </w:hyperlink>
      <w:r>
        <w:rPr>
          <w:highlight w:val="lightGray"/>
        </w:rPr>
        <w:t xml:space="preserve"> </w:t>
      </w:r>
      <w:r>
        <w:rPr>
          <w:rFonts w:cs="Times New Roman"/>
          <w:color w:val="0000FF"/>
          <w:highlight w:val="lightGray"/>
        </w:rPr>
        <w:t>A model of the Logical Framework is in the complementary Excel document.</w:t>
      </w:r>
    </w:p>
    <w:p w14:paraId="5B2D0387" w14:textId="77777777" w:rsidR="00BD25D0" w:rsidRDefault="00000000">
      <w:pPr>
        <w:rPr>
          <w:rFonts w:cs="Times New Roman"/>
          <w:b/>
          <w:bCs/>
          <w:color w:val="0000FF"/>
          <w:highlight w:val="lightGray"/>
        </w:rPr>
      </w:pPr>
      <w:r>
        <w:rPr>
          <w:rFonts w:cs="Times New Roman"/>
          <w:color w:val="0000FF"/>
          <w:highlight w:val="lightGray"/>
        </w:rPr>
        <w:t xml:space="preserve">Having established the </w:t>
      </w:r>
      <w:proofErr w:type="gramStart"/>
      <w:r>
        <w:rPr>
          <w:rFonts w:cs="Times New Roman"/>
          <w:color w:val="0000FF"/>
          <w:highlight w:val="lightGray"/>
        </w:rPr>
        <w:t>aforementioned roadmap</w:t>
      </w:r>
      <w:proofErr w:type="gramEnd"/>
      <w:r>
        <w:rPr>
          <w:rFonts w:cs="Times New Roman"/>
          <w:color w:val="0000FF"/>
          <w:highlight w:val="lightGray"/>
        </w:rPr>
        <w:t xml:space="preserve"> (logical framework or Theory of Change), you must then '</w:t>
      </w:r>
      <w:r>
        <w:rPr>
          <w:rFonts w:cs="Times New Roman"/>
          <w:b/>
          <w:bCs/>
          <w:color w:val="0000FF"/>
          <w:highlight w:val="lightGray"/>
        </w:rPr>
        <w:t>construct the project's architecture as outlined below</w:t>
      </w:r>
      <w:r>
        <w:rPr>
          <w:rFonts w:cs="Times New Roman"/>
          <w:color w:val="0000FF"/>
          <w:highlight w:val="lightGray"/>
        </w:rPr>
        <w:t xml:space="preserve">.' The components should align with the specific objectives </w:t>
      </w:r>
      <w:r w:rsidRPr="003E0238">
        <w:rPr>
          <w:rFonts w:cs="Times New Roman"/>
          <w:color w:val="0000FF"/>
          <w:highlight w:val="lightGray"/>
        </w:rPr>
        <w:t xml:space="preserve">established </w:t>
      </w:r>
      <w:r>
        <w:rPr>
          <w:rFonts w:cs="Times New Roman"/>
          <w:color w:val="0000FF"/>
          <w:highlight w:val="lightGray"/>
        </w:rPr>
        <w:t xml:space="preserve">earlier. </w:t>
      </w:r>
      <w:r>
        <w:rPr>
          <w:rFonts w:cs="Times New Roman"/>
          <w:b/>
          <w:bCs/>
          <w:color w:val="0000FF"/>
          <w:highlight w:val="lightGray"/>
        </w:rPr>
        <w:t xml:space="preserve">It is advisable to limit the project to no more than 4 components, with the fourth one dedicated explicitly to 'Knowledge Management, Transfer, and Communication.' </w:t>
      </w:r>
    </w:p>
    <w:p w14:paraId="5B2D0388" w14:textId="77777777" w:rsidR="00BD25D0" w:rsidRDefault="00BD25D0">
      <w:pPr>
        <w:rPr>
          <w:rFonts w:cs="Times New Roman"/>
          <w:b/>
          <w:bCs/>
          <w:color w:val="0000FF"/>
          <w:highlight w:val="lightGray"/>
        </w:rPr>
      </w:pPr>
    </w:p>
    <w:p w14:paraId="5B2D0389" w14:textId="77777777" w:rsidR="00BD25D0" w:rsidRDefault="00000000">
      <w:pPr>
        <w:rPr>
          <w:rFonts w:cs="Times New Roman"/>
          <w:color w:val="0000FF"/>
          <w:highlight w:val="lightGray"/>
        </w:rPr>
      </w:pPr>
      <w:r w:rsidRPr="003E0238">
        <w:rPr>
          <w:rFonts w:cs="Times New Roman"/>
          <w:color w:val="0000FF"/>
          <w:highlight w:val="lightGray"/>
        </w:rPr>
        <w:t>Project architecture</w:t>
      </w:r>
      <w:r>
        <w:rPr>
          <w:rFonts w:cs="Times New Roman"/>
          <w:color w:val="0000FF"/>
          <w:highlight w:val="lightGray"/>
        </w:rPr>
        <w:t xml:space="preserve">: </w:t>
      </w:r>
    </w:p>
    <w:p w14:paraId="5B2D038A" w14:textId="77777777" w:rsidR="00BD25D0" w:rsidRDefault="00BD25D0">
      <w:pPr>
        <w:rPr>
          <w:rFonts w:cs="Times New Roman"/>
          <w:color w:val="0000FF"/>
          <w:highlight w:val="lightGray"/>
        </w:rPr>
      </w:pPr>
    </w:p>
    <w:p w14:paraId="5B2D038B" w14:textId="77777777" w:rsidR="00BD25D0" w:rsidRDefault="00000000">
      <w:pPr>
        <w:rPr>
          <w:highlight w:val="lightGray"/>
        </w:rPr>
      </w:pPr>
      <w:r>
        <w:rPr>
          <w:b/>
          <w:bCs/>
          <w:highlight w:val="lightGray"/>
        </w:rPr>
        <w:t>COMPONENT 1. [T</w:t>
      </w:r>
      <w:r w:rsidRPr="003E0238">
        <w:rPr>
          <w:b/>
          <w:bCs/>
          <w:highlight w:val="lightGray"/>
        </w:rPr>
        <w:t>I</w:t>
      </w:r>
      <w:r>
        <w:rPr>
          <w:b/>
          <w:bCs/>
          <w:highlight w:val="lightGray"/>
        </w:rPr>
        <w:t>TL</w:t>
      </w:r>
      <w:r w:rsidRPr="003E0238">
        <w:rPr>
          <w:b/>
          <w:bCs/>
          <w:highlight w:val="lightGray"/>
        </w:rPr>
        <w:t>E</w:t>
      </w:r>
      <w:r>
        <w:rPr>
          <w:highlight w:val="lightGray"/>
        </w:rPr>
        <w:t xml:space="preserve">: </w:t>
      </w:r>
      <w:r w:rsidRPr="003E0238">
        <w:rPr>
          <w:highlight w:val="lightGray"/>
        </w:rPr>
        <w:t>write the title</w:t>
      </w:r>
      <w:r>
        <w:rPr>
          <w:highlight w:val="lightGray"/>
        </w:rPr>
        <w:t>,</w:t>
      </w:r>
      <w:r w:rsidRPr="003E0238">
        <w:rPr>
          <w:highlight w:val="lightGray"/>
        </w:rPr>
        <w:t xml:space="preserve"> which must match “Exactly” the specific objective indicated earlier</w:t>
      </w:r>
      <w:r>
        <w:rPr>
          <w:highlight w:val="lightGray"/>
        </w:rPr>
        <w:t xml:space="preserve">]. </w:t>
      </w:r>
    </w:p>
    <w:p w14:paraId="5B2D038C" w14:textId="77777777" w:rsidR="00BD25D0" w:rsidRDefault="00000000">
      <w:pPr>
        <w:rPr>
          <w:rFonts w:cs="Times New Roman"/>
          <w:color w:val="0000FF"/>
          <w:highlight w:val="lightGray"/>
        </w:rPr>
      </w:pPr>
      <w:r>
        <w:rPr>
          <w:highlight w:val="lightGray"/>
        </w:rPr>
        <w:t>For each component, you must 'obligatorily' describe: the objective of the component, the general methodology, the country where the activities will take place, the organizations that will carry it out, and the expected results and products. The writing should be clear and concise. Use short and clear titles. If there are complex technical terms in the description, a footnote should be added to briefly explain the term and provide the corresponding bibliographic citation</w:t>
      </w:r>
      <w:r w:rsidRPr="003E0238">
        <w:rPr>
          <w:highlight w:val="lightGray"/>
        </w:rPr>
        <w:t>.</w:t>
      </w:r>
      <w:r>
        <w:rPr>
          <w:rFonts w:cs="Times New Roman"/>
          <w:color w:val="0000FF"/>
          <w:highlight w:val="lightGray"/>
        </w:rPr>
        <w:t xml:space="preserve"> </w:t>
      </w:r>
    </w:p>
    <w:p w14:paraId="5B2D038D" w14:textId="77777777" w:rsidR="00BD25D0" w:rsidRDefault="00000000">
      <w:pPr>
        <w:rPr>
          <w:highlight w:val="lightGray"/>
        </w:rPr>
      </w:pPr>
      <w:r>
        <w:rPr>
          <w:highlight w:val="lightGray"/>
        </w:rPr>
        <w:t>After writing the above, outline the activities to be carried out within each component, using this format:</w:t>
      </w:r>
    </w:p>
    <w:p w14:paraId="5B2D038E" w14:textId="77777777" w:rsidR="00BD25D0" w:rsidRDefault="00BD25D0">
      <w:pPr>
        <w:rPr>
          <w:highlight w:val="lightGray"/>
        </w:rPr>
      </w:pPr>
    </w:p>
    <w:p w14:paraId="5B2D038F" w14:textId="77777777" w:rsidR="00BD25D0" w:rsidRDefault="00000000">
      <w:pPr>
        <w:rPr>
          <w:b/>
          <w:bCs/>
          <w:highlight w:val="lightGray"/>
        </w:rPr>
      </w:pPr>
      <w:r>
        <w:rPr>
          <w:b/>
          <w:bCs/>
          <w:highlight w:val="lightGray"/>
        </w:rPr>
        <w:t xml:space="preserve">Activity 1.1. [Title]. Description of the activity and its methodology. Identification of expected results and </w:t>
      </w:r>
      <w:proofErr w:type="gramStart"/>
      <w:r>
        <w:rPr>
          <w:b/>
          <w:bCs/>
          <w:highlight w:val="lightGray"/>
        </w:rPr>
        <w:t>product</w:t>
      </w:r>
      <w:proofErr w:type="gramEnd"/>
      <w:r>
        <w:rPr>
          <w:b/>
          <w:bCs/>
          <w:highlight w:val="lightGray"/>
        </w:rPr>
        <w:t>/s.</w:t>
      </w:r>
    </w:p>
    <w:p w14:paraId="5B2D0390" w14:textId="77777777" w:rsidR="00BD25D0" w:rsidRDefault="00000000">
      <w:pPr>
        <w:rPr>
          <w:rFonts w:cs="Times New Roman"/>
          <w:color w:val="0000FF"/>
          <w:highlight w:val="lightGray"/>
        </w:rPr>
      </w:pPr>
      <w:r>
        <w:rPr>
          <w:highlight w:val="lightGray"/>
        </w:rPr>
        <w:t xml:space="preserve">In each activity, you must 'obligatorily' describe the objective, general methodology, the country where the activities will take place, the organizations that will carry them out, and the expected results and products. The writing should be clear and concise. Use short and clear titles. If there are complex technical terms in the description, a footnote should be included to briefly describe the term and provide the corresponding bibliographic </w:t>
      </w:r>
      <w:proofErr w:type="gramStart"/>
      <w:r>
        <w:rPr>
          <w:highlight w:val="lightGray"/>
        </w:rPr>
        <w:t>citation</w:t>
      </w:r>
      <w:proofErr w:type="gramEnd"/>
      <w:r>
        <w:rPr>
          <w:rFonts w:cs="Times New Roman"/>
          <w:color w:val="0000FF"/>
          <w:highlight w:val="lightGray"/>
        </w:rPr>
        <w:t xml:space="preserve"> </w:t>
      </w:r>
    </w:p>
    <w:p w14:paraId="5B2D0391" w14:textId="77777777" w:rsidR="00BD25D0" w:rsidRDefault="00BD25D0">
      <w:pPr>
        <w:rPr>
          <w:highlight w:val="lightGray"/>
        </w:rPr>
      </w:pPr>
    </w:p>
    <w:p w14:paraId="5B2D0392" w14:textId="77777777" w:rsidR="00BD25D0" w:rsidRDefault="00000000">
      <w:pPr>
        <w:rPr>
          <w:highlight w:val="lightGray"/>
        </w:rPr>
      </w:pPr>
      <w:r w:rsidRPr="003E0238">
        <w:rPr>
          <w:highlight w:val="lightGray"/>
        </w:rPr>
        <w:t>For each activity indicate the product that will be obtained as follows:</w:t>
      </w:r>
      <w:r>
        <w:rPr>
          <w:highlight w:val="lightGray"/>
        </w:rPr>
        <w:t xml:space="preserve"> </w:t>
      </w:r>
    </w:p>
    <w:p w14:paraId="5B2D0393" w14:textId="77777777" w:rsidR="00BD25D0" w:rsidRDefault="00BD25D0">
      <w:pPr>
        <w:rPr>
          <w:highlight w:val="lightGray"/>
        </w:rPr>
      </w:pPr>
    </w:p>
    <w:p w14:paraId="5B2D0394" w14:textId="77777777" w:rsidR="00BD25D0" w:rsidRDefault="00000000">
      <w:pPr>
        <w:rPr>
          <w:color w:val="0033CC"/>
          <w:highlight w:val="lightGray"/>
        </w:rPr>
      </w:pPr>
      <w:r>
        <w:rPr>
          <w:b/>
          <w:bCs/>
          <w:highlight w:val="lightGray"/>
        </w:rPr>
        <w:t xml:space="preserve">Product 1. [Product title, which must match the products in the 'summary' section of the product matrix. </w:t>
      </w:r>
      <w:r>
        <w:rPr>
          <w:color w:val="0033CC"/>
          <w:highlight w:val="lightGray"/>
        </w:rPr>
        <w:t xml:space="preserve">The products must be "obligatorily" selected from the "Compendium" found in the attached Excel document. Do not use other products that are not listed there. Remember that FONTAGRO finances regional public goods and knowledge products. The methodology should present a suitable experimental and evaluation design (where there is a control group and a treated group, with necessary repetitions, if applicable). This way, the results can be analyzed at the end of the research. Please consult specialists in experimental design or evaluation if </w:t>
      </w:r>
      <w:proofErr w:type="gramStart"/>
      <w:r>
        <w:rPr>
          <w:color w:val="0033CC"/>
          <w:highlight w:val="lightGray"/>
        </w:rPr>
        <w:t>needed</w:t>
      </w:r>
      <w:proofErr w:type="gramEnd"/>
      <w:r>
        <w:rPr>
          <w:color w:val="0033CC"/>
          <w:highlight w:val="lightGray"/>
        </w:rPr>
        <w:t xml:space="preserve">  </w:t>
      </w:r>
    </w:p>
    <w:p w14:paraId="5B2D0395" w14:textId="77777777" w:rsidR="00BD25D0" w:rsidRDefault="00000000">
      <w:pPr>
        <w:rPr>
          <w:color w:val="0033CC"/>
          <w:highlight w:val="lightGray"/>
        </w:rPr>
      </w:pPr>
      <w:r>
        <w:rPr>
          <w:color w:val="0033CC"/>
          <w:highlight w:val="lightGray"/>
        </w:rPr>
        <w:lastRenderedPageBreak/>
        <w:t>The products must be numbered sequentially and written in a brief, clear, and concise manner.</w:t>
      </w:r>
    </w:p>
    <w:p w14:paraId="5B2D0396" w14:textId="77777777" w:rsidR="00BD25D0" w:rsidRDefault="00000000">
      <w:pPr>
        <w:rPr>
          <w:color w:val="0033CC"/>
          <w:highlight w:val="lightGray"/>
        </w:rPr>
      </w:pPr>
      <w:r>
        <w:rPr>
          <w:color w:val="0033CC"/>
          <w:highlight w:val="lightGray"/>
        </w:rPr>
        <w:t xml:space="preserve">You must create a "Product Matrix (PM)" whose format is presented in this document </w:t>
      </w:r>
      <w:proofErr w:type="gramStart"/>
      <w:r>
        <w:rPr>
          <w:color w:val="0033CC"/>
          <w:highlight w:val="lightGray"/>
        </w:rPr>
        <w:t>and also</w:t>
      </w:r>
      <w:proofErr w:type="gramEnd"/>
      <w:r>
        <w:rPr>
          <w:color w:val="0033CC"/>
          <w:highlight w:val="lightGray"/>
        </w:rPr>
        <w:t xml:space="preserve"> in the Excel document to facilitate its construction. The PM has two sections (see Annex III). The procedures for its design are:  </w:t>
      </w:r>
    </w:p>
    <w:p w14:paraId="5B2D0397" w14:textId="77777777" w:rsidR="00BD25D0" w:rsidRDefault="00000000">
      <w:pPr>
        <w:pStyle w:val="ListParagraph"/>
        <w:numPr>
          <w:ilvl w:val="2"/>
          <w:numId w:val="1"/>
        </w:numPr>
        <w:contextualSpacing w:val="0"/>
        <w:rPr>
          <w:rFonts w:cs="Times New Roman"/>
          <w:color w:val="0000FF"/>
          <w:highlight w:val="lightGray"/>
        </w:rPr>
      </w:pPr>
      <w:r>
        <w:rPr>
          <w:rFonts w:cs="Times New Roman"/>
          <w:color w:val="0000FF"/>
          <w:highlight w:val="lightGray"/>
        </w:rPr>
        <w:t xml:space="preserve">In the first section, indicate on each line the expected result, unit of measurement, baseline, baseline year, quantity expected in the project, quantity expected per year, total at project completion, and finally the means of </w:t>
      </w:r>
      <w:proofErr w:type="gramStart"/>
      <w:r>
        <w:rPr>
          <w:rFonts w:cs="Times New Roman"/>
          <w:color w:val="0000FF"/>
          <w:highlight w:val="lightGray"/>
        </w:rPr>
        <w:t>verification..</w:t>
      </w:r>
      <w:proofErr w:type="gramEnd"/>
      <w:r>
        <w:rPr>
          <w:rFonts w:cs="Times New Roman"/>
          <w:color w:val="0000FF"/>
          <w:highlight w:val="lightGray"/>
        </w:rPr>
        <w:t xml:space="preserve"> </w:t>
      </w:r>
    </w:p>
    <w:p w14:paraId="5B2D0398" w14:textId="77777777" w:rsidR="00BD25D0" w:rsidRDefault="00000000">
      <w:pPr>
        <w:pStyle w:val="ListParagraph"/>
        <w:numPr>
          <w:ilvl w:val="2"/>
          <w:numId w:val="1"/>
        </w:numPr>
        <w:contextualSpacing w:val="0"/>
        <w:rPr>
          <w:rFonts w:cs="Times New Roman"/>
          <w:color w:val="0000FF"/>
          <w:highlight w:val="lightGray"/>
        </w:rPr>
      </w:pPr>
      <w:r w:rsidRPr="003E0238">
        <w:rPr>
          <w:rFonts w:cs="Times New Roman"/>
          <w:color w:val="0000FF"/>
          <w:highlight w:val="lightGray"/>
        </w:rPr>
        <w:t>In the second section, these steps must be followed</w:t>
      </w:r>
      <w:r>
        <w:rPr>
          <w:rFonts w:cs="Times New Roman"/>
          <w:color w:val="0000FF"/>
          <w:highlight w:val="lightGray"/>
        </w:rPr>
        <w:t xml:space="preserve">: </w:t>
      </w:r>
    </w:p>
    <w:p w14:paraId="5B2D0399" w14:textId="77777777" w:rsidR="00BD25D0" w:rsidRDefault="00000000">
      <w:pPr>
        <w:spacing w:before="120" w:after="120"/>
        <w:ind w:left="1080"/>
        <w:rPr>
          <w:rFonts w:cs="Times New Roman"/>
          <w:color w:val="0000FF"/>
          <w:highlight w:val="lightGray"/>
        </w:rPr>
      </w:pPr>
      <w:r>
        <w:rPr>
          <w:rFonts w:cs="Times New Roman"/>
          <w:color w:val="0000FF"/>
          <w:highlight w:val="lightGray"/>
        </w:rPr>
        <w:t xml:space="preserve">1. Write down the "products" to obtain, as detailed in the </w:t>
      </w:r>
      <w:r w:rsidRPr="003E0238">
        <w:rPr>
          <w:rFonts w:cs="Times New Roman"/>
          <w:color w:val="0000FF"/>
          <w:highlight w:val="lightGray"/>
        </w:rPr>
        <w:t xml:space="preserve">TC </w:t>
      </w:r>
      <w:r>
        <w:rPr>
          <w:rFonts w:cs="Times New Roman"/>
          <w:color w:val="0000FF"/>
          <w:highlight w:val="lightGray"/>
        </w:rPr>
        <w:t>document</w:t>
      </w:r>
      <w:r w:rsidRPr="003E0238">
        <w:rPr>
          <w:rFonts w:cs="Times New Roman"/>
          <w:color w:val="0000FF"/>
          <w:highlight w:val="lightGray"/>
        </w:rPr>
        <w:t>.</w:t>
      </w:r>
      <w:r>
        <w:rPr>
          <w:rFonts w:cs="Times New Roman"/>
          <w:color w:val="0000FF"/>
          <w:highlight w:val="lightGray"/>
        </w:rPr>
        <w:t xml:space="preserve"> </w:t>
      </w:r>
    </w:p>
    <w:p w14:paraId="5B2D039A" w14:textId="77777777" w:rsidR="00BD25D0" w:rsidRDefault="00000000">
      <w:pPr>
        <w:spacing w:before="120" w:after="120"/>
        <w:ind w:left="1080"/>
        <w:rPr>
          <w:rFonts w:cs="Times New Roman"/>
          <w:color w:val="0000FF"/>
          <w:highlight w:val="lightGray"/>
        </w:rPr>
      </w:pPr>
      <w:r>
        <w:rPr>
          <w:rFonts w:cs="Times New Roman"/>
          <w:color w:val="0000FF"/>
          <w:highlight w:val="lightGray"/>
        </w:rPr>
        <w:t>2. Select the "</w:t>
      </w:r>
      <w:r w:rsidRPr="003E0238">
        <w:rPr>
          <w:rFonts w:cs="Times New Roman"/>
          <w:color w:val="0000FF"/>
          <w:highlight w:val="lightGray"/>
        </w:rPr>
        <w:t>Subject</w:t>
      </w:r>
      <w:r>
        <w:rPr>
          <w:rFonts w:cs="Times New Roman"/>
          <w:color w:val="0000FF"/>
          <w:highlight w:val="lightGray"/>
        </w:rPr>
        <w:t xml:space="preserve">" according to the options in the </w:t>
      </w:r>
      <w:r w:rsidRPr="003E0238">
        <w:rPr>
          <w:rFonts w:cs="Times New Roman"/>
          <w:color w:val="0000FF"/>
          <w:highlight w:val="lightGray"/>
        </w:rPr>
        <w:t>PM</w:t>
      </w:r>
      <w:r>
        <w:rPr>
          <w:rFonts w:cs="Times New Roman"/>
          <w:color w:val="0000FF"/>
          <w:highlight w:val="lightGray"/>
        </w:rPr>
        <w:t xml:space="preserve"> database. The options are available in the Excel file "Budget Annex" under the name "</w:t>
      </w:r>
      <w:r>
        <w:rPr>
          <w:rFonts w:cs="Times New Roman"/>
          <w:b/>
          <w:bCs/>
          <w:color w:val="0000FF"/>
          <w:highlight w:val="lightGray"/>
        </w:rPr>
        <w:t>Compendium</w:t>
      </w:r>
      <w:r>
        <w:rPr>
          <w:rFonts w:cs="Times New Roman"/>
          <w:color w:val="0000FF"/>
          <w:highlight w:val="lightGray"/>
        </w:rPr>
        <w:t xml:space="preserve">." </w:t>
      </w:r>
    </w:p>
    <w:p w14:paraId="5B2D039B" w14:textId="77777777" w:rsidR="00BD25D0" w:rsidRDefault="00000000">
      <w:pPr>
        <w:spacing w:before="120" w:after="120"/>
        <w:ind w:left="1080"/>
        <w:rPr>
          <w:rFonts w:cs="Times New Roman"/>
          <w:color w:val="0000FF"/>
          <w:highlight w:val="lightGray"/>
        </w:rPr>
      </w:pPr>
      <w:r>
        <w:rPr>
          <w:rFonts w:cs="Times New Roman"/>
          <w:color w:val="0000FF"/>
          <w:highlight w:val="lightGray"/>
        </w:rPr>
        <w:t>3. Choose from the "</w:t>
      </w:r>
      <w:r>
        <w:rPr>
          <w:rFonts w:cs="Times New Roman"/>
          <w:b/>
          <w:bCs/>
          <w:color w:val="0000FF"/>
          <w:highlight w:val="lightGray"/>
        </w:rPr>
        <w:t>Compendium</w:t>
      </w:r>
      <w:r>
        <w:rPr>
          <w:rFonts w:cs="Times New Roman"/>
          <w:color w:val="0000FF"/>
          <w:highlight w:val="lightGray"/>
        </w:rPr>
        <w:t xml:space="preserve">" the indicators per product. They are available in the column labeled "Indicator or Background Indicator" [2]. In case the available "Background Indicators" do not correspond to the research, new ones can be manually registered with prior authorization from the </w:t>
      </w:r>
      <w:r w:rsidRPr="003E0238">
        <w:rPr>
          <w:rFonts w:cs="Times New Roman"/>
          <w:color w:val="0000FF"/>
          <w:highlight w:val="lightGray"/>
        </w:rPr>
        <w:t>TAS</w:t>
      </w:r>
      <w:r>
        <w:rPr>
          <w:rFonts w:cs="Times New Roman"/>
          <w:color w:val="0000FF"/>
          <w:highlight w:val="lightGray"/>
        </w:rPr>
        <w:t xml:space="preserve">. </w:t>
      </w:r>
    </w:p>
    <w:p w14:paraId="5B2D039C" w14:textId="77777777" w:rsidR="00BD25D0" w:rsidRDefault="00000000">
      <w:pPr>
        <w:spacing w:before="120" w:after="120"/>
        <w:ind w:left="1080"/>
        <w:rPr>
          <w:rFonts w:cs="Times New Roman"/>
          <w:color w:val="0000FF"/>
        </w:rPr>
      </w:pPr>
      <w:r>
        <w:rPr>
          <w:rFonts w:cs="Times New Roman"/>
          <w:color w:val="0000FF"/>
          <w:highlight w:val="lightGray"/>
        </w:rPr>
        <w:t xml:space="preserve">4. Once the indicator has been selected in the previous step, complete the columns to the left of the </w:t>
      </w:r>
      <w:r w:rsidRPr="003E0238">
        <w:rPr>
          <w:rFonts w:cs="Times New Roman"/>
          <w:color w:val="0000FF"/>
          <w:highlight w:val="lightGray"/>
        </w:rPr>
        <w:t xml:space="preserve">PM </w:t>
      </w:r>
      <w:r>
        <w:rPr>
          <w:rFonts w:cs="Times New Roman"/>
          <w:color w:val="0000FF"/>
          <w:highlight w:val="lightGray"/>
        </w:rPr>
        <w:t>with the data corresponding to the "Standard Product Indicator" (column [3]) and "Product Group" (column [4]).</w:t>
      </w:r>
      <w:r>
        <w:rPr>
          <w:rFonts w:cs="Times New Roman"/>
          <w:color w:val="0000FF"/>
        </w:rPr>
        <w:t xml:space="preserve">  </w:t>
      </w:r>
    </w:p>
    <w:p w14:paraId="5B2D039D" w14:textId="77777777" w:rsidR="00BD25D0" w:rsidRDefault="00000000">
      <w:pPr>
        <w:ind w:left="720"/>
        <w:rPr>
          <w:color w:val="0000FF"/>
        </w:rPr>
      </w:pPr>
      <w:r>
        <w:rPr>
          <w:color w:val="0000FF"/>
          <w:highlight w:val="lightGray"/>
        </w:rPr>
        <w:t xml:space="preserve">[This text must remain </w:t>
      </w:r>
      <w:proofErr w:type="gramStart"/>
      <w:r>
        <w:rPr>
          <w:color w:val="0000FF"/>
          <w:highlight w:val="lightGray"/>
        </w:rPr>
        <w:t>exactly the same</w:t>
      </w:r>
      <w:proofErr w:type="gramEnd"/>
      <w:r>
        <w:rPr>
          <w:color w:val="0000FF"/>
          <w:highlight w:val="lightGray"/>
        </w:rPr>
        <w:t>. The tables are found in the Excel document "Budget Annex." The quarterly progress schedule is constructed by marking with an "X" the quarter in which the activity will take place.]</w:t>
      </w:r>
    </w:p>
    <w:p w14:paraId="5B2D039E" w14:textId="77777777" w:rsidR="00BD25D0" w:rsidRDefault="00BD25D0">
      <w:pPr>
        <w:rPr>
          <w:color w:val="0000FF"/>
        </w:rPr>
      </w:pPr>
    </w:p>
    <w:p w14:paraId="5B2D039F" w14:textId="77777777" w:rsidR="00BD25D0" w:rsidRDefault="00000000">
      <w:pPr>
        <w:pStyle w:val="ListParagraph"/>
        <w:numPr>
          <w:ilvl w:val="1"/>
          <w:numId w:val="1"/>
        </w:numPr>
        <w:spacing w:before="0" w:after="0"/>
        <w:ind w:left="720"/>
        <w:rPr>
          <w:rFonts w:cs="Times New Roman"/>
        </w:rPr>
      </w:pPr>
      <w:r>
        <w:rPr>
          <w:rFonts w:cs="Times New Roman"/>
        </w:rPr>
        <w:t xml:space="preserve">The total amount of the operation is </w:t>
      </w:r>
      <w:r>
        <w:rPr>
          <w:rFonts w:cs="Times New Roman"/>
          <w:highlight w:val="yellow"/>
        </w:rPr>
        <w:t>US$XXXXX</w:t>
      </w:r>
      <w:r>
        <w:rPr>
          <w:rFonts w:cs="Times New Roman"/>
        </w:rPr>
        <w:t xml:space="preserve">, of which FONTAGRO will finance a total of </w:t>
      </w:r>
      <w:r>
        <w:rPr>
          <w:rFonts w:cs="Times New Roman"/>
          <w:highlight w:val="yellow"/>
        </w:rPr>
        <w:t>US$XXXXX</w:t>
      </w:r>
      <w:r>
        <w:rPr>
          <w:rFonts w:cs="Times New Roman"/>
        </w:rPr>
        <w:t xml:space="preserve"> from its own funds. The remaining funds, </w:t>
      </w:r>
      <w:r>
        <w:rPr>
          <w:rFonts w:cs="Times New Roman"/>
          <w:highlight w:val="yellow"/>
        </w:rPr>
        <w:t>US$XXXXX</w:t>
      </w:r>
      <w:r>
        <w:rPr>
          <w:rFonts w:cs="Times New Roman"/>
        </w:rPr>
        <w:t xml:space="preserve">, correspond to the in-kind counterpart contributions from the participating institutions. </w:t>
      </w:r>
    </w:p>
    <w:p w14:paraId="5B2D03A0" w14:textId="77777777" w:rsidR="00BD25D0" w:rsidRDefault="00BD25D0"/>
    <w:p w14:paraId="5B2D03A1" w14:textId="77777777" w:rsidR="00BD25D0" w:rsidRDefault="00000000">
      <w:pPr>
        <w:jc w:val="center"/>
        <w:rPr>
          <w:rFonts w:cs="Times New Roman"/>
          <w:b/>
        </w:rPr>
      </w:pPr>
      <w:r w:rsidRPr="003E0238">
        <w:rPr>
          <w:rFonts w:cs="Times New Roman"/>
          <w:b/>
        </w:rPr>
        <w:t xml:space="preserve">Consolidated Budget </w:t>
      </w:r>
      <w:r>
        <w:rPr>
          <w:rFonts w:cs="Times New Roman"/>
          <w:b/>
        </w:rPr>
        <w:t>(</w:t>
      </w:r>
      <w:r w:rsidRPr="003E0238">
        <w:rPr>
          <w:rFonts w:cs="Times New Roman"/>
          <w:b/>
        </w:rPr>
        <w:t>i</w:t>
      </w:r>
      <w:r>
        <w:rPr>
          <w:rFonts w:cs="Times New Roman"/>
          <w:b/>
        </w:rPr>
        <w:t xml:space="preserve">n US$) </w:t>
      </w:r>
    </w:p>
    <w:p w14:paraId="5B2D03A2" w14:textId="77777777" w:rsidR="00BD25D0" w:rsidRDefault="00BD25D0">
      <w:pPr>
        <w:rPr>
          <w:color w:val="0000FF"/>
        </w:rPr>
      </w:pPr>
    </w:p>
    <w:p w14:paraId="5B2D03A3" w14:textId="77777777" w:rsidR="00BD25D0" w:rsidRDefault="00000000">
      <w:pPr>
        <w:ind w:left="720"/>
        <w:rPr>
          <w:color w:val="0000FF"/>
        </w:rPr>
      </w:pPr>
      <w:r>
        <w:rPr>
          <w:color w:val="0000FF"/>
          <w:highlight w:val="lightGray"/>
        </w:rPr>
        <w:t>[Please provide the consolidated budget of the project found in the attached Excel document.</w:t>
      </w:r>
      <w:r>
        <w:rPr>
          <w:color w:val="0000FF"/>
          <w:highlight w:val="lightGray"/>
          <w:lang w:val="en-GB"/>
        </w:rPr>
        <w:t>]</w:t>
      </w:r>
      <w:r>
        <w:rPr>
          <w:color w:val="0000FF"/>
          <w:highlight w:val="lightGray"/>
        </w:rPr>
        <w:t xml:space="preserve"> </w:t>
      </w:r>
      <w:r>
        <w:rPr>
          <w:color w:val="0000FF"/>
          <w:highlight w:val="lightGray"/>
          <w:lang w:val="en-GB"/>
        </w:rPr>
        <w:t>[</w:t>
      </w:r>
      <w:proofErr w:type="gramStart"/>
      <w:r>
        <w:rPr>
          <w:color w:val="0000FF"/>
          <w:highlight w:val="lightGray"/>
        </w:rPr>
        <w:t>Take into account</w:t>
      </w:r>
      <w:proofErr w:type="gramEnd"/>
      <w:r>
        <w:rPr>
          <w:color w:val="0000FF"/>
          <w:highlight w:val="lightGray"/>
        </w:rPr>
        <w:t xml:space="preserve"> the expense categories and the maximum amounts allowed per category, as established in the FONTAGRO Operations Manual. Remember that in the case of counterpart funding, the information in the commitment letters must match exactly with this budget].[IMPORTANT: Before completing this table, verify that the expense categories have not changed. Check against the latest Operations Manual published on the Internet]</w:t>
      </w:r>
      <w:r>
        <w:rPr>
          <w:rFonts w:cs="Times New Roman"/>
          <w:color w:val="0000FF"/>
          <w:highlight w:val="lightGray"/>
        </w:rPr>
        <w:t xml:space="preserve"> </w:t>
      </w:r>
    </w:p>
    <w:p w14:paraId="5B2D03A4" w14:textId="77777777" w:rsidR="00BD25D0" w:rsidRDefault="00BD25D0">
      <w:pPr>
        <w:jc w:val="center"/>
        <w:rPr>
          <w:rFonts w:cs="Times New Roman"/>
        </w:rPr>
      </w:pPr>
    </w:p>
    <w:tbl>
      <w:tblPr>
        <w:tblStyle w:val="GridTable1Light1"/>
        <w:tblW w:w="8630" w:type="dxa"/>
        <w:tblLayout w:type="fixed"/>
        <w:tblLook w:val="04A0" w:firstRow="1" w:lastRow="0" w:firstColumn="1" w:lastColumn="0" w:noHBand="0" w:noVBand="1"/>
      </w:tblPr>
      <w:tblGrid>
        <w:gridCol w:w="2172"/>
        <w:gridCol w:w="1643"/>
        <w:gridCol w:w="885"/>
        <w:gridCol w:w="683"/>
        <w:gridCol w:w="885"/>
        <w:gridCol w:w="885"/>
        <w:gridCol w:w="700"/>
        <w:gridCol w:w="777"/>
      </w:tblGrid>
      <w:tr w:rsidR="00BD25D0" w14:paraId="5B2D03A9" w14:textId="77777777" w:rsidTr="00BD25D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72" w:type="dxa"/>
            <w:vMerge w:val="restart"/>
          </w:tcPr>
          <w:p w14:paraId="5B2D03A5" w14:textId="77777777" w:rsidR="00BD25D0" w:rsidRDefault="00000000">
            <w:pPr>
              <w:rPr>
                <w:rFonts w:eastAsia="Times New Roman" w:cs="Times New Roman"/>
                <w:b w:val="0"/>
                <w:bCs w:val="0"/>
                <w:sz w:val="16"/>
              </w:rPr>
            </w:pPr>
            <w:r>
              <w:rPr>
                <w:rFonts w:eastAsia="Times New Roman" w:cs="Times New Roman"/>
                <w:sz w:val="16"/>
                <w:lang w:val="en-GB"/>
              </w:rPr>
              <w:t>Resources funded by</w:t>
            </w:r>
            <w:r>
              <w:rPr>
                <w:rFonts w:eastAsia="Times New Roman" w:cs="Times New Roman"/>
                <w:sz w:val="16"/>
              </w:rPr>
              <w:t xml:space="preserve">: </w:t>
            </w:r>
          </w:p>
        </w:tc>
        <w:tc>
          <w:tcPr>
            <w:tcW w:w="3211" w:type="dxa"/>
            <w:gridSpan w:val="3"/>
            <w:noWrap/>
          </w:tcPr>
          <w:p w14:paraId="5B2D03A6" w14:textId="77777777" w:rsidR="00BD25D0" w:rsidRDefault="00000000">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6"/>
              </w:rPr>
            </w:pPr>
            <w:r>
              <w:rPr>
                <w:rFonts w:eastAsia="Times New Roman" w:cs="Times New Roman"/>
                <w:sz w:val="16"/>
              </w:rPr>
              <w:t xml:space="preserve">FONTAGRO  </w:t>
            </w:r>
          </w:p>
        </w:tc>
        <w:tc>
          <w:tcPr>
            <w:tcW w:w="2470" w:type="dxa"/>
            <w:gridSpan w:val="3"/>
            <w:noWrap/>
          </w:tcPr>
          <w:p w14:paraId="5B2D03A7" w14:textId="77777777" w:rsidR="00BD25D0" w:rsidRDefault="00000000">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6"/>
                <w:lang w:val="en-GB"/>
              </w:rPr>
            </w:pPr>
            <w:r>
              <w:rPr>
                <w:rFonts w:eastAsia="Times New Roman" w:cs="Times New Roman"/>
                <w:sz w:val="16"/>
              </w:rPr>
              <w:t xml:space="preserve"> </w:t>
            </w:r>
            <w:r>
              <w:rPr>
                <w:rFonts w:eastAsia="Times New Roman" w:cs="Times New Roman"/>
                <w:sz w:val="16"/>
                <w:lang w:val="en-GB"/>
              </w:rPr>
              <w:t>COUNTERPART</w:t>
            </w:r>
          </w:p>
        </w:tc>
        <w:tc>
          <w:tcPr>
            <w:tcW w:w="777" w:type="dxa"/>
            <w:vMerge w:val="restart"/>
          </w:tcPr>
          <w:p w14:paraId="5B2D03A8" w14:textId="77777777" w:rsidR="00BD25D0" w:rsidRDefault="00000000">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6"/>
              </w:rPr>
            </w:pPr>
            <w:r>
              <w:rPr>
                <w:rFonts w:eastAsia="Times New Roman" w:cs="Times New Roman"/>
                <w:sz w:val="16"/>
              </w:rPr>
              <w:t xml:space="preserve">TOTAL </w:t>
            </w:r>
          </w:p>
        </w:tc>
      </w:tr>
      <w:tr w:rsidR="00BD25D0" w14:paraId="5B2D03B3" w14:textId="77777777" w:rsidTr="00BD25D0">
        <w:trPr>
          <w:trHeight w:val="20"/>
        </w:trPr>
        <w:tc>
          <w:tcPr>
            <w:cnfStyle w:val="001000000000" w:firstRow="0" w:lastRow="0" w:firstColumn="1" w:lastColumn="0" w:oddVBand="0" w:evenVBand="0" w:oddHBand="0" w:evenHBand="0" w:firstRowFirstColumn="0" w:firstRowLastColumn="0" w:lastRowFirstColumn="0" w:lastRowLastColumn="0"/>
            <w:tcW w:w="2172" w:type="dxa"/>
            <w:vMerge/>
          </w:tcPr>
          <w:p w14:paraId="5B2D03AA" w14:textId="77777777" w:rsidR="00BD25D0" w:rsidRDefault="00BD25D0">
            <w:pPr>
              <w:rPr>
                <w:rFonts w:eastAsia="Times New Roman" w:cs="Times New Roman"/>
                <w:b w:val="0"/>
                <w:bCs w:val="0"/>
                <w:sz w:val="16"/>
              </w:rPr>
            </w:pPr>
          </w:p>
        </w:tc>
        <w:tc>
          <w:tcPr>
            <w:tcW w:w="1643" w:type="dxa"/>
          </w:tcPr>
          <w:p w14:paraId="5B2D03AB" w14:textId="77777777" w:rsidR="00BD25D0" w:rsidRDefault="0000000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FF"/>
                <w:sz w:val="14"/>
              </w:rPr>
            </w:pPr>
            <w:r>
              <w:rPr>
                <w:rFonts w:eastAsia="Times New Roman" w:cs="Times New Roman"/>
                <w:color w:val="3333FF"/>
                <w:sz w:val="14"/>
              </w:rPr>
              <w:t xml:space="preserve"> </w:t>
            </w:r>
            <w:proofErr w:type="spellStart"/>
            <w:r>
              <w:rPr>
                <w:rFonts w:eastAsia="Times New Roman" w:cs="Times New Roman"/>
                <w:color w:val="3333FF"/>
                <w:sz w:val="14"/>
              </w:rPr>
              <w:t>Institu</w:t>
            </w:r>
            <w:proofErr w:type="spellEnd"/>
            <w:r>
              <w:rPr>
                <w:rFonts w:eastAsia="Times New Roman" w:cs="Times New Roman"/>
                <w:color w:val="3333FF"/>
                <w:sz w:val="14"/>
                <w:lang w:val="en-GB"/>
              </w:rPr>
              <w:t>t</w:t>
            </w:r>
            <w:r>
              <w:rPr>
                <w:rFonts w:eastAsia="Times New Roman" w:cs="Times New Roman"/>
                <w:color w:val="3333FF"/>
                <w:sz w:val="14"/>
              </w:rPr>
              <w:t>i</w:t>
            </w:r>
            <w:r>
              <w:rPr>
                <w:rFonts w:eastAsia="Times New Roman" w:cs="Times New Roman"/>
                <w:color w:val="3333FF"/>
                <w:sz w:val="14"/>
                <w:lang w:val="en-GB"/>
              </w:rPr>
              <w:t>o</w:t>
            </w:r>
            <w:r>
              <w:rPr>
                <w:rFonts w:eastAsia="Times New Roman" w:cs="Times New Roman"/>
                <w:color w:val="3333FF"/>
                <w:sz w:val="14"/>
              </w:rPr>
              <w:t>n 1</w:t>
            </w:r>
          </w:p>
          <w:p w14:paraId="5B2D03AC" w14:textId="77777777" w:rsidR="00BD25D0" w:rsidRDefault="00000000">
            <w:pPr>
              <w:cnfStyle w:val="000000000000" w:firstRow="0" w:lastRow="0" w:firstColumn="0" w:lastColumn="0" w:oddVBand="0" w:evenVBand="0" w:oddHBand="0" w:evenHBand="0" w:firstRowFirstColumn="0" w:firstRowLastColumn="0" w:lastRowFirstColumn="0" w:lastRowLastColumn="0"/>
              <w:rPr>
                <w:rFonts w:eastAsia="Times New Roman" w:cs="Times New Roman"/>
                <w:color w:val="3333FF"/>
                <w:sz w:val="14"/>
              </w:rPr>
            </w:pPr>
            <w:r>
              <w:rPr>
                <w:rFonts w:eastAsia="Times New Roman" w:cs="Times New Roman"/>
                <w:color w:val="3333FF"/>
                <w:sz w:val="14"/>
              </w:rPr>
              <w:t>(</w:t>
            </w:r>
            <w:r>
              <w:rPr>
                <w:rFonts w:eastAsia="Times New Roman" w:cs="Times New Roman"/>
                <w:color w:val="3333FF"/>
                <w:sz w:val="14"/>
                <w:lang w:val="en-GB"/>
              </w:rPr>
              <w:t>i</w:t>
            </w:r>
            <w:proofErr w:type="spellStart"/>
            <w:r>
              <w:rPr>
                <w:rFonts w:eastAsia="Times New Roman" w:cs="Times New Roman"/>
                <w:color w:val="3333FF"/>
                <w:sz w:val="14"/>
              </w:rPr>
              <w:t>nclude</w:t>
            </w:r>
            <w:proofErr w:type="spellEnd"/>
            <w:r>
              <w:rPr>
                <w:rFonts w:eastAsia="Times New Roman" w:cs="Times New Roman"/>
                <w:color w:val="3333FF"/>
                <w:sz w:val="14"/>
              </w:rPr>
              <w:t xml:space="preserve"> the name of each institution) </w:t>
            </w:r>
          </w:p>
        </w:tc>
        <w:tc>
          <w:tcPr>
            <w:tcW w:w="885" w:type="dxa"/>
          </w:tcPr>
          <w:p w14:paraId="5B2D03AD" w14:textId="77777777" w:rsidR="00BD25D0" w:rsidRDefault="00000000">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Pr>
                <w:rFonts w:eastAsia="Times New Roman" w:cs="Times New Roman"/>
                <w:sz w:val="14"/>
              </w:rPr>
              <w:t xml:space="preserve"> </w:t>
            </w:r>
            <w:proofErr w:type="spellStart"/>
            <w:r>
              <w:rPr>
                <w:rFonts w:eastAsia="Times New Roman" w:cs="Times New Roman"/>
                <w:sz w:val="14"/>
              </w:rPr>
              <w:t>Institu</w:t>
            </w:r>
            <w:proofErr w:type="spellEnd"/>
            <w:r>
              <w:rPr>
                <w:rFonts w:eastAsia="Times New Roman" w:cs="Times New Roman"/>
                <w:sz w:val="14"/>
                <w:lang w:val="en-GB"/>
              </w:rPr>
              <w:t>t</w:t>
            </w:r>
            <w:r>
              <w:rPr>
                <w:rFonts w:eastAsia="Times New Roman" w:cs="Times New Roman"/>
                <w:sz w:val="14"/>
              </w:rPr>
              <w:t>i</w:t>
            </w:r>
            <w:r>
              <w:rPr>
                <w:rFonts w:eastAsia="Times New Roman" w:cs="Times New Roman"/>
                <w:sz w:val="14"/>
                <w:lang w:val="en-GB"/>
              </w:rPr>
              <w:t>o</w:t>
            </w:r>
            <w:r>
              <w:rPr>
                <w:rFonts w:eastAsia="Times New Roman" w:cs="Times New Roman"/>
                <w:sz w:val="14"/>
              </w:rPr>
              <w:t xml:space="preserve">n 2 </w:t>
            </w:r>
          </w:p>
        </w:tc>
        <w:tc>
          <w:tcPr>
            <w:tcW w:w="683" w:type="dxa"/>
          </w:tcPr>
          <w:p w14:paraId="5B2D03AE" w14:textId="77777777" w:rsidR="00BD25D0" w:rsidRDefault="00000000">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Pr>
                <w:rFonts w:eastAsia="Times New Roman" w:cs="Times New Roman"/>
                <w:sz w:val="14"/>
              </w:rPr>
              <w:t xml:space="preserve">Subtotal </w:t>
            </w:r>
          </w:p>
        </w:tc>
        <w:tc>
          <w:tcPr>
            <w:tcW w:w="885" w:type="dxa"/>
          </w:tcPr>
          <w:p w14:paraId="5B2D03AF" w14:textId="77777777" w:rsidR="00BD25D0" w:rsidRDefault="00000000">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Pr>
                <w:rFonts w:eastAsia="Times New Roman" w:cs="Times New Roman"/>
                <w:sz w:val="14"/>
              </w:rPr>
              <w:t xml:space="preserve"> </w:t>
            </w:r>
            <w:proofErr w:type="spellStart"/>
            <w:r>
              <w:rPr>
                <w:rFonts w:eastAsia="Times New Roman" w:cs="Times New Roman"/>
                <w:sz w:val="14"/>
              </w:rPr>
              <w:t>Institu</w:t>
            </w:r>
            <w:proofErr w:type="spellEnd"/>
            <w:r>
              <w:rPr>
                <w:rFonts w:eastAsia="Times New Roman" w:cs="Times New Roman"/>
                <w:sz w:val="14"/>
                <w:lang w:val="en-GB"/>
              </w:rPr>
              <w:t>t</w:t>
            </w:r>
            <w:r>
              <w:rPr>
                <w:rFonts w:eastAsia="Times New Roman" w:cs="Times New Roman"/>
                <w:sz w:val="14"/>
              </w:rPr>
              <w:t>i</w:t>
            </w:r>
            <w:r>
              <w:rPr>
                <w:rFonts w:eastAsia="Times New Roman" w:cs="Times New Roman"/>
                <w:sz w:val="14"/>
                <w:lang w:val="en-GB"/>
              </w:rPr>
              <w:t>o</w:t>
            </w:r>
            <w:r>
              <w:rPr>
                <w:rFonts w:eastAsia="Times New Roman" w:cs="Times New Roman"/>
                <w:sz w:val="14"/>
              </w:rPr>
              <w:t xml:space="preserve">n 1 </w:t>
            </w:r>
          </w:p>
        </w:tc>
        <w:tc>
          <w:tcPr>
            <w:tcW w:w="885" w:type="dxa"/>
          </w:tcPr>
          <w:p w14:paraId="5B2D03B0" w14:textId="77777777" w:rsidR="00BD25D0" w:rsidRDefault="00000000">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Pr>
                <w:rFonts w:eastAsia="Times New Roman" w:cs="Times New Roman"/>
                <w:sz w:val="14"/>
              </w:rPr>
              <w:t xml:space="preserve"> </w:t>
            </w:r>
            <w:proofErr w:type="spellStart"/>
            <w:r>
              <w:rPr>
                <w:rFonts w:eastAsia="Times New Roman" w:cs="Times New Roman"/>
                <w:sz w:val="14"/>
              </w:rPr>
              <w:t>Institu</w:t>
            </w:r>
            <w:proofErr w:type="spellEnd"/>
            <w:r>
              <w:rPr>
                <w:rFonts w:eastAsia="Times New Roman" w:cs="Times New Roman"/>
                <w:sz w:val="14"/>
                <w:lang w:val="en-GB"/>
              </w:rPr>
              <w:t>t</w:t>
            </w:r>
            <w:r>
              <w:rPr>
                <w:rFonts w:eastAsia="Times New Roman" w:cs="Times New Roman"/>
                <w:sz w:val="14"/>
              </w:rPr>
              <w:t>i</w:t>
            </w:r>
            <w:r>
              <w:rPr>
                <w:rFonts w:eastAsia="Times New Roman" w:cs="Times New Roman"/>
                <w:sz w:val="14"/>
                <w:lang w:val="en-GB"/>
              </w:rPr>
              <w:t>o</w:t>
            </w:r>
            <w:r>
              <w:rPr>
                <w:rFonts w:eastAsia="Times New Roman" w:cs="Times New Roman"/>
                <w:sz w:val="14"/>
              </w:rPr>
              <w:t xml:space="preserve">n 2 </w:t>
            </w:r>
          </w:p>
        </w:tc>
        <w:tc>
          <w:tcPr>
            <w:tcW w:w="700" w:type="dxa"/>
          </w:tcPr>
          <w:p w14:paraId="5B2D03B1" w14:textId="77777777" w:rsidR="00BD25D0" w:rsidRDefault="00000000">
            <w:pPr>
              <w:cnfStyle w:val="000000000000" w:firstRow="0" w:lastRow="0" w:firstColumn="0" w:lastColumn="0" w:oddVBand="0" w:evenVBand="0" w:oddHBand="0" w:evenHBand="0" w:firstRowFirstColumn="0" w:firstRowLastColumn="0" w:lastRowFirstColumn="0" w:lastRowLastColumn="0"/>
              <w:rPr>
                <w:rFonts w:eastAsia="Times New Roman" w:cs="Times New Roman"/>
                <w:sz w:val="14"/>
              </w:rPr>
            </w:pPr>
            <w:r>
              <w:rPr>
                <w:rFonts w:eastAsia="Times New Roman" w:cs="Times New Roman"/>
                <w:sz w:val="14"/>
              </w:rPr>
              <w:t xml:space="preserve"> Subtotal  </w:t>
            </w:r>
          </w:p>
        </w:tc>
        <w:tc>
          <w:tcPr>
            <w:tcW w:w="777" w:type="dxa"/>
            <w:vMerge/>
          </w:tcPr>
          <w:p w14:paraId="5B2D03B2"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D25D0" w14:paraId="5B2D03BC" w14:textId="77777777" w:rsidTr="00BD25D0">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5B2D03B4" w14:textId="77777777" w:rsidR="00BD25D0" w:rsidRDefault="00000000">
            <w:pPr>
              <w:rPr>
                <w:rFonts w:eastAsia="Times New Roman" w:cs="Times New Roman"/>
                <w:b w:val="0"/>
                <w:bCs w:val="0"/>
                <w:sz w:val="16"/>
                <w:lang w:val="en-GB"/>
              </w:rPr>
            </w:pPr>
            <w:r>
              <w:rPr>
                <w:rFonts w:eastAsia="Times New Roman" w:cs="Times New Roman"/>
                <w:sz w:val="16"/>
              </w:rPr>
              <w:t xml:space="preserve">01. </w:t>
            </w:r>
            <w:r>
              <w:rPr>
                <w:rFonts w:eastAsia="Times New Roman" w:cs="Times New Roman"/>
                <w:sz w:val="16"/>
                <w:lang w:val="en-GB"/>
              </w:rPr>
              <w:t>Consultants</w:t>
            </w:r>
          </w:p>
        </w:tc>
        <w:tc>
          <w:tcPr>
            <w:tcW w:w="1643" w:type="dxa"/>
            <w:noWrap/>
          </w:tcPr>
          <w:p w14:paraId="5B2D03B5"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B6"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5B2D03B7"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B8"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B9"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5B2D03BA"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5B2D03BB"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D25D0" w14:paraId="5B2D03C5" w14:textId="77777777" w:rsidTr="00BD25D0">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5B2D03BD" w14:textId="77777777" w:rsidR="00BD25D0" w:rsidRDefault="00000000">
            <w:pPr>
              <w:rPr>
                <w:rFonts w:eastAsia="Times New Roman" w:cs="Times New Roman"/>
                <w:b w:val="0"/>
                <w:bCs w:val="0"/>
                <w:sz w:val="16"/>
                <w:lang w:val="en-GB"/>
              </w:rPr>
            </w:pPr>
            <w:r>
              <w:rPr>
                <w:rFonts w:eastAsia="Times New Roman" w:cs="Times New Roman"/>
                <w:sz w:val="16"/>
              </w:rPr>
              <w:t xml:space="preserve">02. </w:t>
            </w:r>
            <w:r>
              <w:rPr>
                <w:rFonts w:eastAsia="Times New Roman" w:cs="Times New Roman"/>
                <w:sz w:val="16"/>
                <w:lang w:val="en-GB"/>
              </w:rPr>
              <w:t>Goods and services</w:t>
            </w:r>
          </w:p>
        </w:tc>
        <w:tc>
          <w:tcPr>
            <w:tcW w:w="1643" w:type="dxa"/>
            <w:noWrap/>
          </w:tcPr>
          <w:p w14:paraId="5B2D03BE"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BF"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5B2D03C0"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C1"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C2"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5B2D03C3"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5B2D03C4"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D25D0" w14:paraId="5B2D03CE" w14:textId="77777777" w:rsidTr="00BD25D0">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5B2D03C6" w14:textId="77777777" w:rsidR="00BD25D0" w:rsidRDefault="00000000">
            <w:pPr>
              <w:rPr>
                <w:rFonts w:eastAsia="Times New Roman" w:cs="Times New Roman"/>
                <w:b w:val="0"/>
                <w:bCs w:val="0"/>
                <w:sz w:val="16"/>
                <w:lang w:val="en-GB"/>
              </w:rPr>
            </w:pPr>
            <w:r>
              <w:rPr>
                <w:rFonts w:eastAsia="Times New Roman" w:cs="Times New Roman"/>
                <w:sz w:val="16"/>
              </w:rPr>
              <w:t xml:space="preserve">03. </w:t>
            </w:r>
            <w:r>
              <w:rPr>
                <w:rFonts w:eastAsia="Times New Roman" w:cs="Times New Roman"/>
                <w:sz w:val="16"/>
                <w:lang w:val="en-GB"/>
              </w:rPr>
              <w:t>Materials and supplies</w:t>
            </w:r>
          </w:p>
        </w:tc>
        <w:tc>
          <w:tcPr>
            <w:tcW w:w="1643" w:type="dxa"/>
            <w:noWrap/>
          </w:tcPr>
          <w:p w14:paraId="5B2D03C7"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C8"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5B2D03C9"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CA"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CB"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5B2D03CC"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5B2D03CD"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D25D0" w14:paraId="5B2D03D7" w14:textId="77777777" w:rsidTr="00BD25D0">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5B2D03CF" w14:textId="77777777" w:rsidR="00BD25D0" w:rsidRDefault="00000000">
            <w:pPr>
              <w:rPr>
                <w:rFonts w:eastAsia="Times New Roman" w:cs="Times New Roman"/>
                <w:b w:val="0"/>
                <w:bCs w:val="0"/>
                <w:sz w:val="16"/>
                <w:lang w:val="en-GB"/>
              </w:rPr>
            </w:pPr>
            <w:r>
              <w:rPr>
                <w:rFonts w:eastAsia="Times New Roman" w:cs="Times New Roman"/>
                <w:sz w:val="16"/>
              </w:rPr>
              <w:t xml:space="preserve">04. </w:t>
            </w:r>
            <w:r>
              <w:rPr>
                <w:rFonts w:eastAsia="Times New Roman" w:cs="Times New Roman"/>
                <w:sz w:val="16"/>
                <w:lang w:val="en-GB"/>
              </w:rPr>
              <w:t>Travel and per diem</w:t>
            </w:r>
          </w:p>
        </w:tc>
        <w:tc>
          <w:tcPr>
            <w:tcW w:w="1643" w:type="dxa"/>
            <w:noWrap/>
          </w:tcPr>
          <w:p w14:paraId="5B2D03D0"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D1"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5B2D03D2"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D3"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D4"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5B2D03D5"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5B2D03D6"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D25D0" w14:paraId="5B2D03E0" w14:textId="77777777" w:rsidTr="00BD25D0">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5B2D03D8" w14:textId="77777777" w:rsidR="00BD25D0" w:rsidRDefault="00000000">
            <w:pPr>
              <w:rPr>
                <w:rFonts w:eastAsia="Times New Roman" w:cs="Times New Roman"/>
                <w:b w:val="0"/>
                <w:bCs w:val="0"/>
                <w:sz w:val="16"/>
                <w:lang w:val="en-GB"/>
              </w:rPr>
            </w:pPr>
            <w:r>
              <w:rPr>
                <w:rFonts w:eastAsia="Times New Roman" w:cs="Times New Roman"/>
                <w:sz w:val="16"/>
              </w:rPr>
              <w:t xml:space="preserve">05. </w:t>
            </w:r>
            <w:r>
              <w:rPr>
                <w:rFonts w:eastAsia="Times New Roman" w:cs="Times New Roman"/>
                <w:sz w:val="16"/>
                <w:lang w:val="en-GB"/>
              </w:rPr>
              <w:t>Knowledge management</w:t>
            </w:r>
          </w:p>
        </w:tc>
        <w:tc>
          <w:tcPr>
            <w:tcW w:w="1643" w:type="dxa"/>
            <w:noWrap/>
          </w:tcPr>
          <w:p w14:paraId="5B2D03D9"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DA"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5B2D03DB"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DC"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DD"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5B2D03DE"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5B2D03DF"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D25D0" w14:paraId="5B2D03E9" w14:textId="77777777" w:rsidTr="00BD25D0">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5B2D03E1" w14:textId="77777777" w:rsidR="00BD25D0" w:rsidRDefault="00000000">
            <w:pPr>
              <w:rPr>
                <w:rFonts w:eastAsia="Times New Roman" w:cs="Times New Roman"/>
                <w:b w:val="0"/>
                <w:bCs w:val="0"/>
                <w:sz w:val="16"/>
                <w:lang w:val="en-GB"/>
              </w:rPr>
            </w:pPr>
            <w:r>
              <w:rPr>
                <w:rFonts w:eastAsia="Times New Roman" w:cs="Times New Roman"/>
                <w:sz w:val="16"/>
              </w:rPr>
              <w:t xml:space="preserve">06. </w:t>
            </w:r>
            <w:r>
              <w:rPr>
                <w:rFonts w:eastAsia="Times New Roman" w:cs="Times New Roman"/>
                <w:sz w:val="16"/>
                <w:lang w:val="en-GB"/>
              </w:rPr>
              <w:t>Administrative Expenses</w:t>
            </w:r>
          </w:p>
        </w:tc>
        <w:tc>
          <w:tcPr>
            <w:tcW w:w="1643" w:type="dxa"/>
            <w:noWrap/>
          </w:tcPr>
          <w:p w14:paraId="5B2D03E2"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E3"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5B2D03E4"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E5"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E6"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5B2D03E7"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5B2D03E8"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D25D0" w14:paraId="5B2D03F2" w14:textId="77777777" w:rsidTr="00BD25D0">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5B2D03EA" w14:textId="77777777" w:rsidR="00BD25D0" w:rsidRDefault="00000000">
            <w:pPr>
              <w:rPr>
                <w:rFonts w:eastAsia="Times New Roman" w:cs="Times New Roman"/>
                <w:b w:val="0"/>
                <w:bCs w:val="0"/>
                <w:sz w:val="16"/>
                <w:lang w:val="en-GB"/>
              </w:rPr>
            </w:pPr>
            <w:r>
              <w:rPr>
                <w:rFonts w:eastAsia="Times New Roman" w:cs="Times New Roman"/>
                <w:sz w:val="16"/>
              </w:rPr>
              <w:t xml:space="preserve">07. </w:t>
            </w:r>
            <w:r>
              <w:rPr>
                <w:rFonts w:eastAsia="Times New Roman" w:cs="Times New Roman"/>
                <w:sz w:val="16"/>
                <w:lang w:val="en-GB"/>
              </w:rPr>
              <w:t>Contingencies</w:t>
            </w:r>
          </w:p>
        </w:tc>
        <w:tc>
          <w:tcPr>
            <w:tcW w:w="1643" w:type="dxa"/>
            <w:noWrap/>
          </w:tcPr>
          <w:p w14:paraId="5B2D03EB"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EC"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5B2D03ED"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EE"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EF"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5B2D03F0"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5B2D03F1"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D25D0" w14:paraId="5B2D03FB" w14:textId="77777777" w:rsidTr="00BD25D0">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5B2D03F3" w14:textId="77777777" w:rsidR="00BD25D0" w:rsidRDefault="00000000">
            <w:pPr>
              <w:rPr>
                <w:rFonts w:eastAsia="Times New Roman" w:cs="Times New Roman"/>
                <w:b w:val="0"/>
                <w:bCs w:val="0"/>
                <w:sz w:val="16"/>
                <w:lang w:val="en-GB"/>
              </w:rPr>
            </w:pPr>
            <w:r>
              <w:rPr>
                <w:rFonts w:eastAsia="Times New Roman" w:cs="Times New Roman"/>
                <w:sz w:val="16"/>
              </w:rPr>
              <w:t xml:space="preserve">08. </w:t>
            </w:r>
            <w:r>
              <w:rPr>
                <w:rFonts w:eastAsia="Times New Roman" w:cs="Times New Roman"/>
                <w:sz w:val="16"/>
                <w:lang w:val="en-GB"/>
              </w:rPr>
              <w:t>External Audit</w:t>
            </w:r>
          </w:p>
        </w:tc>
        <w:tc>
          <w:tcPr>
            <w:tcW w:w="1643" w:type="dxa"/>
            <w:noWrap/>
          </w:tcPr>
          <w:p w14:paraId="5B2D03F4"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F5"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5B2D03F6"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F7"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F8"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5B2D03F9"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5B2D03FA"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r w:rsidR="00BD25D0" w14:paraId="5B2D0404" w14:textId="77777777" w:rsidTr="00BD25D0">
        <w:trPr>
          <w:trHeight w:val="20"/>
        </w:trPr>
        <w:tc>
          <w:tcPr>
            <w:cnfStyle w:val="001000000000" w:firstRow="0" w:lastRow="0" w:firstColumn="1" w:lastColumn="0" w:oddVBand="0" w:evenVBand="0" w:oddHBand="0" w:evenHBand="0" w:firstRowFirstColumn="0" w:firstRowLastColumn="0" w:lastRowFirstColumn="0" w:lastRowLastColumn="0"/>
            <w:tcW w:w="2172" w:type="dxa"/>
            <w:noWrap/>
          </w:tcPr>
          <w:p w14:paraId="5B2D03FC" w14:textId="77777777" w:rsidR="00BD25D0" w:rsidRDefault="00000000">
            <w:pPr>
              <w:rPr>
                <w:rFonts w:eastAsia="Times New Roman" w:cs="Times New Roman"/>
                <w:b w:val="0"/>
                <w:bCs w:val="0"/>
                <w:sz w:val="16"/>
              </w:rPr>
            </w:pPr>
            <w:r>
              <w:rPr>
                <w:rFonts w:eastAsia="Times New Roman" w:cs="Times New Roman"/>
                <w:sz w:val="16"/>
              </w:rPr>
              <w:t>Total</w:t>
            </w:r>
          </w:p>
        </w:tc>
        <w:tc>
          <w:tcPr>
            <w:tcW w:w="1643" w:type="dxa"/>
            <w:noWrap/>
          </w:tcPr>
          <w:p w14:paraId="5B2D03FD"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3FE"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683" w:type="dxa"/>
            <w:noWrap/>
          </w:tcPr>
          <w:p w14:paraId="5B2D03FF"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400"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885" w:type="dxa"/>
            <w:noWrap/>
          </w:tcPr>
          <w:p w14:paraId="5B2D0401"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00" w:type="dxa"/>
            <w:noWrap/>
          </w:tcPr>
          <w:p w14:paraId="5B2D0402"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c>
          <w:tcPr>
            <w:tcW w:w="777" w:type="dxa"/>
            <w:noWrap/>
          </w:tcPr>
          <w:p w14:paraId="5B2D0403" w14:textId="77777777" w:rsidR="00BD25D0" w:rsidRDefault="00BD25D0">
            <w:pPr>
              <w:cnfStyle w:val="000000000000" w:firstRow="0" w:lastRow="0" w:firstColumn="0" w:lastColumn="0" w:oddVBand="0" w:evenVBand="0" w:oddHBand="0" w:evenHBand="0" w:firstRowFirstColumn="0" w:firstRowLastColumn="0" w:lastRowFirstColumn="0" w:lastRowLastColumn="0"/>
              <w:rPr>
                <w:rFonts w:eastAsia="Times New Roman" w:cs="Times New Roman"/>
                <w:sz w:val="16"/>
              </w:rPr>
            </w:pPr>
          </w:p>
        </w:tc>
      </w:tr>
    </w:tbl>
    <w:p w14:paraId="5B2D0405" w14:textId="77777777" w:rsidR="00BD25D0" w:rsidRDefault="00BD25D0">
      <w:pPr>
        <w:rPr>
          <w:rFonts w:cs="Times New Roman"/>
        </w:rPr>
      </w:pPr>
    </w:p>
    <w:p w14:paraId="5B2D0406" w14:textId="77777777" w:rsidR="00BD25D0" w:rsidRDefault="00000000">
      <w:pPr>
        <w:jc w:val="center"/>
        <w:rPr>
          <w:rFonts w:cs="Times New Roman"/>
          <w:b/>
          <w:bCs/>
        </w:rPr>
      </w:pPr>
      <w:r>
        <w:rPr>
          <w:rFonts w:cs="Times New Roman"/>
          <w:b/>
          <w:bCs/>
          <w:lang w:val="en-GB"/>
        </w:rPr>
        <w:t xml:space="preserve">Table of Maximum Allowable </w:t>
      </w:r>
      <w:proofErr w:type="gramStart"/>
      <w:r>
        <w:rPr>
          <w:rFonts w:cs="Times New Roman"/>
          <w:b/>
          <w:bCs/>
          <w:lang w:val="en-GB"/>
        </w:rPr>
        <w:t>Amounts</w:t>
      </w:r>
      <w:r>
        <w:rPr>
          <w:rFonts w:cs="Times New Roman"/>
          <w:b/>
          <w:bCs/>
        </w:rPr>
        <w:t>(</w:t>
      </w:r>
      <w:proofErr w:type="spellStart"/>
      <w:proofErr w:type="gramEnd"/>
      <w:r>
        <w:rPr>
          <w:rFonts w:cs="Times New Roman"/>
          <w:b/>
          <w:bCs/>
        </w:rPr>
        <w:t>en</w:t>
      </w:r>
      <w:proofErr w:type="spellEnd"/>
      <w:r>
        <w:rPr>
          <w:rFonts w:cs="Times New Roman"/>
          <w:b/>
          <w:bCs/>
        </w:rPr>
        <w:t xml:space="preserve"> US$)</w:t>
      </w:r>
    </w:p>
    <w:p w14:paraId="5B2D0407" w14:textId="77777777" w:rsidR="00BD25D0" w:rsidRDefault="00000000">
      <w:pPr>
        <w:jc w:val="center"/>
        <w:rPr>
          <w:rFonts w:cs="Times New Roman"/>
        </w:rPr>
      </w:pPr>
      <w:r>
        <w:rPr>
          <w:rFonts w:cs="Times New Roman"/>
          <w:highlight w:val="lightGray"/>
        </w:rPr>
        <w:t>(</w:t>
      </w:r>
      <w:r>
        <w:rPr>
          <w:rFonts w:cs="Times New Roman"/>
          <w:highlight w:val="lightGray"/>
          <w:lang w:val="en-GB"/>
        </w:rPr>
        <w:t>insert the complete table, found in the Excel Annex</w:t>
      </w:r>
      <w:r>
        <w:rPr>
          <w:rFonts w:cs="Times New Roman"/>
          <w:highlight w:val="lightGray"/>
        </w:rPr>
        <w:t>)</w:t>
      </w:r>
    </w:p>
    <w:p w14:paraId="5B2D0408" w14:textId="77777777" w:rsidR="00BD25D0" w:rsidRDefault="00BD25D0">
      <w:pPr>
        <w:rPr>
          <w:rFonts w:cs="Times New Roman"/>
        </w:rPr>
      </w:pPr>
    </w:p>
    <w:p w14:paraId="5B2D0409" w14:textId="77777777" w:rsidR="00BD25D0" w:rsidRDefault="00BD25D0">
      <w:pPr>
        <w:rPr>
          <w:rFonts w:cs="Times New Roman"/>
        </w:rPr>
      </w:pPr>
    </w:p>
    <w:p w14:paraId="5B2D040A" w14:textId="77777777" w:rsidR="00BD25D0" w:rsidRDefault="00000000">
      <w:pPr>
        <w:pStyle w:val="Heading1"/>
        <w:rPr>
          <w:rFonts w:ascii="Times New Roman" w:hAnsi="Times New Roman" w:cs="Times New Roman"/>
        </w:rPr>
      </w:pPr>
      <w:r>
        <w:rPr>
          <w:rFonts w:ascii="Times New Roman" w:hAnsi="Times New Roman" w:cs="Times New Roman"/>
          <w:lang w:val="en-GB"/>
        </w:rPr>
        <w:lastRenderedPageBreak/>
        <w:t>Executing Agency and Execution Structure</w:t>
      </w:r>
    </w:p>
    <w:p w14:paraId="5B2D040B" w14:textId="77777777" w:rsidR="00BD25D0" w:rsidRDefault="00000000">
      <w:pPr>
        <w:rPr>
          <w:highlight w:val="lightGray"/>
        </w:rPr>
      </w:pPr>
      <w:r>
        <w:rPr>
          <w:highlight w:val="lightGray"/>
        </w:rPr>
        <w:t xml:space="preserve">This section should have a maximum of three to five pages. Only the shaded yellow section should be completed with relevant information about the platform institutions. </w:t>
      </w:r>
    </w:p>
    <w:p w14:paraId="5B2D040C" w14:textId="77777777" w:rsidR="00BD25D0" w:rsidRDefault="00000000">
      <w:pPr>
        <w:pStyle w:val="ListParagraph"/>
        <w:numPr>
          <w:ilvl w:val="0"/>
          <w:numId w:val="5"/>
        </w:numPr>
        <w:contextualSpacing w:val="0"/>
        <w:rPr>
          <w:highlight w:val="lightGray"/>
        </w:rPr>
      </w:pPr>
      <w:r>
        <w:rPr>
          <w:highlight w:val="lightGray"/>
        </w:rPr>
        <w:t>When describing the participating institutions, provide a brief, clear, and concise description of each, indicating whether it is an executing agency (</w:t>
      </w:r>
      <w:r>
        <w:rPr>
          <w:highlight w:val="lightGray"/>
          <w:lang w:val="en-GB"/>
        </w:rPr>
        <w:t>executing</w:t>
      </w:r>
      <w:r>
        <w:rPr>
          <w:highlight w:val="lightGray"/>
        </w:rPr>
        <w:t xml:space="preserve"> organization), co-executor, or associate organization. For each institution, you should </w:t>
      </w:r>
      <w:r>
        <w:rPr>
          <w:highlight w:val="lightGray"/>
          <w:lang w:val="en-GB"/>
        </w:rPr>
        <w:t xml:space="preserve">write </w:t>
      </w:r>
      <w:r>
        <w:rPr>
          <w:highlight w:val="lightGray"/>
        </w:rPr>
        <w:t xml:space="preserve">a paragraph describing evidence of legal representation (if public or private), a track record in the project's research area, the capacity to implement and manage </w:t>
      </w:r>
      <w:r>
        <w:rPr>
          <w:highlight w:val="lightGray"/>
          <w:lang w:val="en-GB"/>
        </w:rPr>
        <w:t xml:space="preserve">TC </w:t>
      </w:r>
      <w:r>
        <w:rPr>
          <w:highlight w:val="lightGray"/>
        </w:rPr>
        <w:t xml:space="preserve">effectively, previous collaborations with FONTAGRO or other development agencies, etc.    </w:t>
      </w:r>
      <w:r>
        <w:rPr>
          <w:b/>
          <w:highlight w:val="lightGray"/>
        </w:rPr>
        <w:t xml:space="preserve"> </w:t>
      </w:r>
    </w:p>
    <w:p w14:paraId="5B2D040D" w14:textId="77777777" w:rsidR="00BD25D0" w:rsidRDefault="00000000">
      <w:pPr>
        <w:pStyle w:val="ListParagraph"/>
        <w:numPr>
          <w:ilvl w:val="0"/>
          <w:numId w:val="5"/>
        </w:numPr>
        <w:contextualSpacing w:val="0"/>
        <w:rPr>
          <w:highlight w:val="lightGray"/>
        </w:rPr>
      </w:pPr>
      <w:r>
        <w:rPr>
          <w:highlight w:val="lightGray"/>
        </w:rPr>
        <w:t>To assess the organization of the platform and select those who will act as co-executors and those from associated organizations, it will be necessary to have evidence of the following points: a) legal capacity to manage regional technical cooperation, b) administrative and financial capacity</w:t>
      </w:r>
      <w:r>
        <w:rPr>
          <w:rStyle w:val="FootnoteReference"/>
          <w:rFonts w:cs="Times New Roman"/>
          <w:color w:val="0000FF"/>
          <w:highlight w:val="lightGray"/>
        </w:rPr>
        <w:footnoteReference w:id="5"/>
      </w:r>
      <w:r>
        <w:rPr>
          <w:highlight w:val="lightGray"/>
        </w:rPr>
        <w:t>, and c) technical capacity to implement the expected activities. For example, the executing agency ("executing organization") will be the one with legal and administrative capacity to sign an agreement with the IDB, as the representative and administrator of FONTAGRO; at the same time, co</w:t>
      </w:r>
      <w:r>
        <w:rPr>
          <w:highlight w:val="lightGray"/>
          <w:lang w:val="en-GB"/>
        </w:rPr>
        <w:t>-</w:t>
      </w:r>
      <w:proofErr w:type="spellStart"/>
      <w:r>
        <w:rPr>
          <w:highlight w:val="lightGray"/>
          <w:lang w:val="en-GB"/>
        </w:rPr>
        <w:t>execut</w:t>
      </w:r>
      <w:r>
        <w:rPr>
          <w:highlight w:val="lightGray"/>
        </w:rPr>
        <w:t>ing</w:t>
      </w:r>
      <w:proofErr w:type="spellEnd"/>
      <w:r>
        <w:rPr>
          <w:highlight w:val="lightGray"/>
        </w:rPr>
        <w:t xml:space="preserve"> organizations must have legal and administrative capacity to sign co-execution agreements with the executing agency. This latter requirement is mandatory for financial disbursements to the project. Additionally, both the executing organization and co-executor will be subject to external audit upon completion of the project. </w:t>
      </w:r>
    </w:p>
    <w:p w14:paraId="5B2D040E" w14:textId="77777777" w:rsidR="00BD25D0" w:rsidRDefault="00000000">
      <w:pPr>
        <w:pStyle w:val="ListParagraph"/>
        <w:numPr>
          <w:ilvl w:val="0"/>
          <w:numId w:val="5"/>
        </w:numPr>
        <w:contextualSpacing w:val="0"/>
        <w:rPr>
          <w:highlight w:val="lightGray"/>
        </w:rPr>
      </w:pPr>
      <w:r>
        <w:rPr>
          <w:highlight w:val="lightGray"/>
        </w:rPr>
        <w:t>The Procurement Plan in Annex VII must be completed in accordance with the policies of the Bank GN-2349 and GN-2950</w:t>
      </w:r>
      <w:r>
        <w:rPr>
          <w:rStyle w:val="FootnoteReference"/>
          <w:rFonts w:cs="Times New Roman"/>
          <w:color w:val="0000FF"/>
          <w:highlight w:val="lightGray"/>
        </w:rPr>
        <w:footnoteReference w:id="6"/>
      </w:r>
      <w:r>
        <w:rPr>
          <w:highlight w:val="lightGray"/>
        </w:rPr>
        <w:t xml:space="preserve">. This template will provide information on the anticipated contracts and their applicable monitoring and procurement methods for each one. The template is available in the Excel file. </w:t>
      </w:r>
    </w:p>
    <w:p w14:paraId="5B2D040F" w14:textId="77777777" w:rsidR="00BD25D0" w:rsidRDefault="00000000">
      <w:pPr>
        <w:pStyle w:val="ListParagraph"/>
        <w:numPr>
          <w:ilvl w:val="0"/>
          <w:numId w:val="5"/>
        </w:numPr>
        <w:contextualSpacing w:val="0"/>
        <w:rPr>
          <w:highlight w:val="lightGray"/>
        </w:rPr>
      </w:pPr>
      <w:r>
        <w:rPr>
          <w:highlight w:val="lightGray"/>
        </w:rPr>
        <w:t xml:space="preserve">In </w:t>
      </w:r>
      <w:r>
        <w:rPr>
          <w:b/>
          <w:bCs/>
          <w:highlight w:val="lightGray"/>
        </w:rPr>
        <w:t>Annex VIII</w:t>
      </w:r>
      <w:r>
        <w:rPr>
          <w:highlight w:val="lightGray"/>
        </w:rPr>
        <w:t>, the Commitment Letters by institution are presented, along with the counterpart contributions. It is mandatory for the commitment letters to meet certain requirements, which should be communicated to the organizations for their proper preparation. Failure to submit the commitment letters could impact the evaluation of your project. The requirements are as follows:</w:t>
      </w:r>
    </w:p>
    <w:p w14:paraId="5B2D0410" w14:textId="77777777" w:rsidR="00BD25D0" w:rsidRDefault="00000000">
      <w:pPr>
        <w:pStyle w:val="ListParagraph"/>
        <w:numPr>
          <w:ilvl w:val="2"/>
          <w:numId w:val="1"/>
        </w:numPr>
        <w:ind w:hanging="360"/>
        <w:contextualSpacing w:val="0"/>
        <w:rPr>
          <w:rFonts w:cs="Times New Roman"/>
          <w:highlight w:val="lightGray"/>
        </w:rPr>
      </w:pPr>
      <w:r w:rsidRPr="003E0238">
        <w:rPr>
          <w:rFonts w:cs="Times New Roman"/>
          <w:highlight w:val="lightGray"/>
        </w:rPr>
        <w:t>C</w:t>
      </w:r>
      <w:r>
        <w:rPr>
          <w:rFonts w:cs="Times New Roman"/>
          <w:highlight w:val="lightGray"/>
        </w:rPr>
        <w:t xml:space="preserve">ommitment letters are prepared on the official letterhead of each institution and must be signed by the highest authority. </w:t>
      </w:r>
    </w:p>
    <w:p w14:paraId="5B2D0411" w14:textId="77777777" w:rsidR="00BD25D0" w:rsidRDefault="00000000">
      <w:pPr>
        <w:pStyle w:val="ListParagraph"/>
        <w:numPr>
          <w:ilvl w:val="2"/>
          <w:numId w:val="1"/>
        </w:numPr>
        <w:ind w:hanging="360"/>
        <w:contextualSpacing w:val="0"/>
        <w:rPr>
          <w:rFonts w:cs="Times New Roman"/>
          <w:highlight w:val="lightGray"/>
        </w:rPr>
      </w:pPr>
      <w:r w:rsidRPr="003E0238">
        <w:rPr>
          <w:rFonts w:cs="Times New Roman"/>
          <w:highlight w:val="lightGray"/>
        </w:rPr>
        <w:t>They must be addressed to the Technical Administrative Secretariat (TAS) of FONTAGRO</w:t>
      </w:r>
      <w:r>
        <w:rPr>
          <w:rFonts w:cs="Times New Roman"/>
          <w:highlight w:val="lightGray"/>
        </w:rPr>
        <w:t>.</w:t>
      </w:r>
    </w:p>
    <w:p w14:paraId="5B2D0412" w14:textId="77777777" w:rsidR="00BD25D0" w:rsidRDefault="00000000">
      <w:pPr>
        <w:pStyle w:val="ListParagraph"/>
        <w:numPr>
          <w:ilvl w:val="2"/>
          <w:numId w:val="1"/>
        </w:numPr>
        <w:ind w:hanging="360"/>
        <w:contextualSpacing w:val="0"/>
        <w:rPr>
          <w:rFonts w:cs="Times New Roman"/>
          <w:highlight w:val="lightGray"/>
        </w:rPr>
      </w:pPr>
      <w:r>
        <w:rPr>
          <w:rFonts w:cs="Times New Roman"/>
          <w:highlight w:val="lightGray"/>
        </w:rPr>
        <w:t xml:space="preserve">The total amount of counterpart funds must be distributed exactly and exclusively among the expense categories cited in the Operations Manual. These amounts per category should be used to prepare the consolidated </w:t>
      </w:r>
      <w:proofErr w:type="gramStart"/>
      <w:r>
        <w:rPr>
          <w:rFonts w:cs="Times New Roman"/>
          <w:highlight w:val="lightGray"/>
        </w:rPr>
        <w:t>budget..</w:t>
      </w:r>
      <w:proofErr w:type="gramEnd"/>
    </w:p>
    <w:p w14:paraId="5B2D0413" w14:textId="77777777" w:rsidR="00BD25D0" w:rsidRDefault="00000000">
      <w:pPr>
        <w:pStyle w:val="ListParagraph"/>
        <w:numPr>
          <w:ilvl w:val="2"/>
          <w:numId w:val="1"/>
        </w:numPr>
        <w:ind w:hanging="360"/>
        <w:contextualSpacing w:val="0"/>
        <w:rPr>
          <w:rFonts w:cs="Times New Roman"/>
          <w:highlight w:val="lightGray"/>
        </w:rPr>
      </w:pPr>
      <w:r w:rsidRPr="003E0238">
        <w:rPr>
          <w:rFonts w:cs="Times New Roman"/>
          <w:highlight w:val="lightGray"/>
        </w:rPr>
        <w:t>It should be i</w:t>
      </w:r>
      <w:r>
        <w:rPr>
          <w:rFonts w:cs="Times New Roman"/>
          <w:highlight w:val="lightGray"/>
        </w:rPr>
        <w:t>ndicate</w:t>
      </w:r>
      <w:r w:rsidRPr="003E0238">
        <w:rPr>
          <w:rFonts w:cs="Times New Roman"/>
          <w:highlight w:val="lightGray"/>
        </w:rPr>
        <w:t>d</w:t>
      </w:r>
      <w:r>
        <w:rPr>
          <w:rFonts w:cs="Times New Roman"/>
          <w:highlight w:val="lightGray"/>
        </w:rPr>
        <w:t xml:space="preserve"> whether the counterpart contribution is in kind, in cash, or a combination of both. </w:t>
      </w:r>
    </w:p>
    <w:p w14:paraId="5B2D0414" w14:textId="77777777" w:rsidR="00BD25D0" w:rsidRDefault="00000000">
      <w:pPr>
        <w:pStyle w:val="ListParagraph"/>
        <w:numPr>
          <w:ilvl w:val="2"/>
          <w:numId w:val="1"/>
        </w:numPr>
        <w:ind w:hanging="360"/>
        <w:contextualSpacing w:val="0"/>
        <w:rPr>
          <w:rFonts w:cs="Times New Roman"/>
          <w:highlight w:val="lightGray"/>
        </w:rPr>
      </w:pPr>
      <w:r>
        <w:rPr>
          <w:rFonts w:cs="Times New Roman"/>
          <w:highlight w:val="lightGray"/>
        </w:rPr>
        <w:t xml:space="preserve">The letter of commitment should not exceed one </w:t>
      </w:r>
      <w:proofErr w:type="gramStart"/>
      <w:r>
        <w:rPr>
          <w:rFonts w:cs="Times New Roman"/>
          <w:highlight w:val="lightGray"/>
        </w:rPr>
        <w:t>page..</w:t>
      </w:r>
      <w:proofErr w:type="gramEnd"/>
    </w:p>
    <w:p w14:paraId="5B2D0415" w14:textId="77777777" w:rsidR="00BD25D0" w:rsidRDefault="00000000">
      <w:pPr>
        <w:pStyle w:val="ListParagraph"/>
        <w:numPr>
          <w:ilvl w:val="2"/>
          <w:numId w:val="1"/>
        </w:numPr>
        <w:ind w:hanging="360"/>
        <w:contextualSpacing w:val="0"/>
        <w:rPr>
          <w:rFonts w:cs="Times New Roman"/>
          <w:highlight w:val="lightGray"/>
        </w:rPr>
      </w:pPr>
      <w:r>
        <w:rPr>
          <w:rFonts w:cs="Times New Roman"/>
          <w:highlight w:val="lightGray"/>
        </w:rPr>
        <w:t xml:space="preserve">A screenshot of the letter will be placed as an image in this document, in Annex VIII.  </w:t>
      </w:r>
    </w:p>
    <w:p w14:paraId="5B2D0416" w14:textId="312379F4" w:rsidR="00BD25D0" w:rsidRDefault="00000000">
      <w:pPr>
        <w:pStyle w:val="ListParagraph"/>
        <w:numPr>
          <w:ilvl w:val="0"/>
          <w:numId w:val="6"/>
        </w:numPr>
        <w:contextualSpacing w:val="0"/>
        <w:rPr>
          <w:highlight w:val="lightGray"/>
        </w:rPr>
      </w:pPr>
      <w:r>
        <w:rPr>
          <w:highlight w:val="lightGray"/>
        </w:rPr>
        <w:t>From here onwards, only complete what is shaded in yellow, based on the guidelines seen previously. If you wish, you can consult another project from the 201</w:t>
      </w:r>
      <w:r w:rsidR="00B32FE3">
        <w:rPr>
          <w:highlight w:val="lightGray"/>
        </w:rPr>
        <w:t>9</w:t>
      </w:r>
      <w:r>
        <w:rPr>
          <w:highlight w:val="lightGray"/>
        </w:rPr>
        <w:t xml:space="preserve"> call on the Internet to facilitate this elaboration. The rest of the text in black "should not be modified." </w:t>
      </w:r>
    </w:p>
    <w:p w14:paraId="5B2D0417" w14:textId="77777777" w:rsidR="00BD25D0" w:rsidRDefault="00000000">
      <w:pPr>
        <w:pStyle w:val="ListParagraph"/>
        <w:numPr>
          <w:ilvl w:val="1"/>
          <w:numId w:val="1"/>
        </w:numPr>
        <w:ind w:left="720"/>
        <w:rPr>
          <w:rFonts w:cs="Arial"/>
          <w:sz w:val="22"/>
          <w:szCs w:val="24"/>
        </w:rPr>
      </w:pPr>
      <w:proofErr w:type="gramStart"/>
      <w:r w:rsidRPr="003E0238">
        <w:rPr>
          <w:b/>
          <w:szCs w:val="20"/>
        </w:rPr>
        <w:t>Executing</w:t>
      </w:r>
      <w:proofErr w:type="gramEnd"/>
      <w:r w:rsidRPr="003E0238">
        <w:rPr>
          <w:b/>
          <w:szCs w:val="20"/>
        </w:rPr>
        <w:t xml:space="preserve"> agency</w:t>
      </w:r>
      <w:r>
        <w:rPr>
          <w:b/>
          <w:szCs w:val="20"/>
        </w:rPr>
        <w:t>.</w:t>
      </w:r>
      <w:r>
        <w:rPr>
          <w:rFonts w:cs="Arial"/>
          <w:sz w:val="22"/>
          <w:szCs w:val="24"/>
        </w:rPr>
        <w:t xml:space="preserve"> </w:t>
      </w:r>
      <w:r w:rsidRPr="003E0238">
        <w:rPr>
          <w:rFonts w:cs="Arial"/>
          <w:sz w:val="22"/>
          <w:szCs w:val="24"/>
        </w:rPr>
        <w:t>The executing agency (EA) is</w:t>
      </w:r>
      <w:r>
        <w:rPr>
          <w:rFonts w:cs="Times New Roman"/>
        </w:rPr>
        <w:t xml:space="preserve"> XXXXXX (</w:t>
      </w:r>
      <w:r w:rsidRPr="003E0238">
        <w:rPr>
          <w:rFonts w:cs="Times New Roman"/>
        </w:rPr>
        <w:t>acronym</w:t>
      </w:r>
      <w:r>
        <w:rPr>
          <w:rFonts w:cs="Times New Roman"/>
        </w:rPr>
        <w:t>). [</w:t>
      </w:r>
      <w:proofErr w:type="spellStart"/>
      <w:r>
        <w:rPr>
          <w:rFonts w:cs="Times New Roman"/>
          <w:lang w:val="es-AR"/>
        </w:rPr>
        <w:t>add</w:t>
      </w:r>
      <w:proofErr w:type="spellEnd"/>
      <w:r>
        <w:rPr>
          <w:rFonts w:cs="Times New Roman"/>
          <w:lang w:val="es-AR"/>
        </w:rPr>
        <w:t xml:space="preserve"> </w:t>
      </w:r>
      <w:proofErr w:type="spellStart"/>
      <w:r>
        <w:rPr>
          <w:rFonts w:cs="Times New Roman"/>
          <w:lang w:val="es-AR"/>
        </w:rPr>
        <w:t>key</w:t>
      </w:r>
      <w:proofErr w:type="spellEnd"/>
      <w:r>
        <w:rPr>
          <w:rFonts w:cs="Times New Roman"/>
          <w:lang w:val="es-AR"/>
        </w:rPr>
        <w:t xml:space="preserve"> </w:t>
      </w:r>
      <w:proofErr w:type="spellStart"/>
      <w:r>
        <w:rPr>
          <w:rFonts w:cs="Times New Roman"/>
          <w:lang w:val="es-AR"/>
        </w:rPr>
        <w:t>information</w:t>
      </w:r>
      <w:proofErr w:type="spellEnd"/>
      <w:r>
        <w:rPr>
          <w:rFonts w:cs="Times New Roman"/>
          <w:lang w:val="es-AR"/>
        </w:rPr>
        <w:t xml:space="preserve"> </w:t>
      </w:r>
      <w:proofErr w:type="spellStart"/>
      <w:r>
        <w:rPr>
          <w:rFonts w:cs="Times New Roman"/>
          <w:lang w:val="es-AR"/>
        </w:rPr>
        <w:t>about</w:t>
      </w:r>
      <w:proofErr w:type="spellEnd"/>
      <w:r>
        <w:rPr>
          <w:rFonts w:cs="Times New Roman"/>
          <w:lang w:val="es-AR"/>
        </w:rPr>
        <w:t xml:space="preserve"> the </w:t>
      </w:r>
      <w:proofErr w:type="spellStart"/>
      <w:r>
        <w:rPr>
          <w:rFonts w:cs="Times New Roman"/>
          <w:lang w:val="es-AR"/>
        </w:rPr>
        <w:t>executing</w:t>
      </w:r>
      <w:proofErr w:type="spellEnd"/>
      <w:r>
        <w:rPr>
          <w:rFonts w:cs="Times New Roman"/>
          <w:lang w:val="es-AR"/>
        </w:rPr>
        <w:t xml:space="preserve"> </w:t>
      </w:r>
      <w:proofErr w:type="spellStart"/>
      <w:r>
        <w:rPr>
          <w:rFonts w:cs="Times New Roman"/>
          <w:lang w:val="es-AR"/>
        </w:rPr>
        <w:t>institution</w:t>
      </w:r>
      <w:proofErr w:type="spellEnd"/>
      <w:r>
        <w:rPr>
          <w:rFonts w:cs="Times New Roman"/>
        </w:rPr>
        <w:t>]</w:t>
      </w:r>
      <w:r>
        <w:rPr>
          <w:rFonts w:cs="Arial"/>
          <w:sz w:val="22"/>
          <w:szCs w:val="24"/>
        </w:rPr>
        <w:t xml:space="preserve"> </w:t>
      </w:r>
    </w:p>
    <w:p w14:paraId="5B2D0418" w14:textId="77777777" w:rsidR="00BD25D0" w:rsidRDefault="00000000">
      <w:pPr>
        <w:pStyle w:val="ListParagraph"/>
        <w:numPr>
          <w:ilvl w:val="1"/>
          <w:numId w:val="1"/>
        </w:numPr>
        <w:ind w:left="709"/>
        <w:contextualSpacing w:val="0"/>
        <w:rPr>
          <w:rFonts w:cs="Times New Roman"/>
        </w:rPr>
      </w:pPr>
      <w:r>
        <w:rPr>
          <w:rFonts w:cs="Times New Roman"/>
        </w:rPr>
        <w:t xml:space="preserve">The EA will be responsible for implementing the activities described previously, along with the co-executing and associated organizations mentioned in Annex I. The EA will manage the funds granted by the Bank, acting as the Administrator of FONTAGRO, and will transfer the necessary </w:t>
      </w:r>
      <w:r>
        <w:rPr>
          <w:rFonts w:cs="Times New Roman"/>
        </w:rPr>
        <w:lastRenderedPageBreak/>
        <w:t xml:space="preserve">funds to the co-executing organizations so that they also fulfill the activities outlined in their annual work plan. The administrative and financial management of the project will be carried out by the EA following the policies of the Bank and the Operations Manual of FONTAGRO. </w:t>
      </w:r>
    </w:p>
    <w:p w14:paraId="5B2D0419" w14:textId="77777777" w:rsidR="00BD25D0" w:rsidRDefault="00000000">
      <w:pPr>
        <w:pStyle w:val="ListParagraph"/>
        <w:numPr>
          <w:ilvl w:val="1"/>
          <w:numId w:val="1"/>
        </w:numPr>
        <w:ind w:left="720"/>
        <w:contextualSpacing w:val="0"/>
        <w:rPr>
          <w:rFonts w:cs="Times New Roman"/>
        </w:rPr>
      </w:pPr>
      <w:r>
        <w:rPr>
          <w:rFonts w:cs="Times New Roman"/>
        </w:rPr>
        <w:t xml:space="preserve">The EA will be responsible for monitoring and overseeing the financial and administrative aspects of the project. This institution will </w:t>
      </w:r>
      <w:proofErr w:type="gramStart"/>
      <w:r>
        <w:rPr>
          <w:rFonts w:cs="Times New Roman"/>
        </w:rPr>
        <w:t>be in charge of</w:t>
      </w:r>
      <w:proofErr w:type="gramEnd"/>
      <w:r>
        <w:rPr>
          <w:rFonts w:cs="Times New Roman"/>
        </w:rPr>
        <w:t xml:space="preserve"> implementing the financial plan for the entire project. The lead researcher from the EA will participate annually in FONTAGRO's Technical </w:t>
      </w:r>
      <w:r w:rsidRPr="003E0238">
        <w:rPr>
          <w:rFonts w:cs="Times New Roman"/>
        </w:rPr>
        <w:t xml:space="preserve">Follow-up </w:t>
      </w:r>
      <w:r>
        <w:rPr>
          <w:rFonts w:cs="Times New Roman"/>
        </w:rPr>
        <w:t xml:space="preserve">Workshops, where they will present the annual technical progress of the work plan carried out by the platform. </w:t>
      </w:r>
    </w:p>
    <w:p w14:paraId="5B2D041A" w14:textId="77777777" w:rsidR="00BD25D0" w:rsidRDefault="00000000">
      <w:pPr>
        <w:pStyle w:val="ListParagraph"/>
        <w:numPr>
          <w:ilvl w:val="1"/>
          <w:numId w:val="1"/>
        </w:numPr>
        <w:ind w:left="720"/>
        <w:contextualSpacing w:val="0"/>
        <w:rPr>
          <w:rFonts w:cs="Times New Roman"/>
        </w:rPr>
      </w:pPr>
      <w:r>
        <w:rPr>
          <w:rFonts w:cs="Times New Roman"/>
        </w:rPr>
        <w:t xml:space="preserve">The Executing Agency (EA) will manage the project funds and transfer the necessary funds to the Co-Executing Agency (Co-EA) for the latter to fulfill the activities outlined in its annual work plan and in accordance with the provisions of the respective Co-Execution Agreement. During the </w:t>
      </w:r>
      <w:r w:rsidRPr="003E0238">
        <w:rPr>
          <w:rFonts w:cs="Times New Roman"/>
        </w:rPr>
        <w:t>P</w:t>
      </w:r>
      <w:r>
        <w:rPr>
          <w:rFonts w:cs="Times New Roman"/>
        </w:rPr>
        <w:t>roject's execution, and to address any operational needs that may arise, the EA may, upon the Co-EA's request and subject to the Secretariat's non-objection, act as the administrator and executor of the Co-EA's funds. The EA will assume responsibility for the administrative and financial management of these resources, while the Co-EA retains technical responsibility for the execution and technical implementation of the project, as outlined in the corresponding Co-Execution Agreement and the provisions of this Agreement.</w:t>
      </w:r>
    </w:p>
    <w:p w14:paraId="5B2D041B" w14:textId="77777777" w:rsidR="00BD25D0" w:rsidRDefault="00000000">
      <w:pPr>
        <w:pStyle w:val="ListParagraph"/>
        <w:numPr>
          <w:ilvl w:val="1"/>
          <w:numId w:val="1"/>
        </w:numPr>
        <w:ind w:left="720"/>
        <w:contextualSpacing w:val="0"/>
        <w:rPr>
          <w:szCs w:val="20"/>
        </w:rPr>
      </w:pPr>
      <w:bookmarkStart w:id="0" w:name="_Hlk32497648"/>
      <w:r>
        <w:rPr>
          <w:b/>
          <w:szCs w:val="20"/>
        </w:rPr>
        <w:t xml:space="preserve">Procurement. </w:t>
      </w:r>
      <w:r>
        <w:rPr>
          <w:bCs/>
          <w:szCs w:val="20"/>
        </w:rPr>
        <w:t xml:space="preserve">The EA must carry out the procurement of goods and services, adhering to the Procurement Policy for Goods and Works </w:t>
      </w:r>
      <w:r w:rsidRPr="003E0238">
        <w:rPr>
          <w:bCs/>
          <w:szCs w:val="20"/>
        </w:rPr>
        <w:t>f</w:t>
      </w:r>
      <w:r>
        <w:rPr>
          <w:bCs/>
          <w:szCs w:val="20"/>
        </w:rPr>
        <w:t xml:space="preserve">inanced by the IDB (GN-2349-15). For the hiring of consultants, the Policy for the Selection and Hiring of Consultants </w:t>
      </w:r>
      <w:r w:rsidRPr="003E0238">
        <w:rPr>
          <w:bCs/>
          <w:szCs w:val="20"/>
        </w:rPr>
        <w:t>f</w:t>
      </w:r>
      <w:r>
        <w:rPr>
          <w:bCs/>
          <w:szCs w:val="20"/>
        </w:rPr>
        <w:t>inanced by the IDB (GN-2350-15) will be applied</w:t>
      </w:r>
      <w:r>
        <w:rPr>
          <w:bCs/>
        </w:rPr>
        <w:t xml:space="preserve">.  </w:t>
      </w:r>
    </w:p>
    <w:p w14:paraId="5B2D041C" w14:textId="77777777" w:rsidR="00BD25D0" w:rsidRDefault="00000000">
      <w:pPr>
        <w:pStyle w:val="ListParagraph"/>
        <w:numPr>
          <w:ilvl w:val="2"/>
          <w:numId w:val="1"/>
        </w:numPr>
        <w:ind w:left="720"/>
        <w:contextualSpacing w:val="0"/>
        <w:rPr>
          <w:b/>
          <w:szCs w:val="20"/>
        </w:rPr>
      </w:pPr>
      <w:r>
        <w:rPr>
          <w:b/>
          <w:szCs w:val="20"/>
        </w:rPr>
        <w:t xml:space="preserve">Financial </w:t>
      </w:r>
      <w:r w:rsidRPr="003E0238">
        <w:rPr>
          <w:b/>
          <w:szCs w:val="20"/>
        </w:rPr>
        <w:t>m</w:t>
      </w:r>
      <w:r>
        <w:rPr>
          <w:b/>
          <w:szCs w:val="20"/>
        </w:rPr>
        <w:t xml:space="preserve">anagement and </w:t>
      </w:r>
      <w:r w:rsidRPr="003E0238">
        <w:rPr>
          <w:b/>
          <w:szCs w:val="20"/>
        </w:rPr>
        <w:t>i</w:t>
      </w:r>
      <w:r>
        <w:rPr>
          <w:b/>
          <w:szCs w:val="20"/>
        </w:rPr>
        <w:t xml:space="preserve">nternal </w:t>
      </w:r>
      <w:r w:rsidRPr="003E0238">
        <w:rPr>
          <w:b/>
          <w:szCs w:val="20"/>
        </w:rPr>
        <w:t>c</w:t>
      </w:r>
      <w:r>
        <w:rPr>
          <w:b/>
          <w:szCs w:val="20"/>
        </w:rPr>
        <w:t xml:space="preserve">ontrol </w:t>
      </w:r>
      <w:r w:rsidRPr="003E0238">
        <w:rPr>
          <w:b/>
          <w:szCs w:val="20"/>
        </w:rPr>
        <w:t>s</w:t>
      </w:r>
      <w:r>
        <w:rPr>
          <w:b/>
          <w:szCs w:val="20"/>
        </w:rPr>
        <w:t>ystem.</w:t>
      </w:r>
      <w:r>
        <w:rPr>
          <w:szCs w:val="20"/>
        </w:rPr>
        <w:t xml:space="preserve"> Financial Management and Internal Control System. The EA must maintain internal controls aimed at ensuring that: i) Project resources are used for the agreed-upon purposes, with special attention to the principles of economy and efficiency; ii) Project transactions, decisions, and activities are duly authorized and executed in accordance with applicable regulations and rules; and iii) transactions are appropriately documented and recorded so that timely and reliable reports can be produced. Financial management will be governed by what is established in the Financial Management Guide for Projects </w:t>
      </w:r>
      <w:r w:rsidRPr="002109FF">
        <w:rPr>
          <w:szCs w:val="20"/>
        </w:rPr>
        <w:t>f</w:t>
      </w:r>
      <w:r>
        <w:rPr>
          <w:szCs w:val="20"/>
        </w:rPr>
        <w:t xml:space="preserve">inanced by the IDB (OP-273-12) and the FONTAGRO Operations Manual. </w:t>
      </w:r>
    </w:p>
    <w:p w14:paraId="5B2D041D" w14:textId="77777777" w:rsidR="00BD25D0" w:rsidRDefault="00000000">
      <w:pPr>
        <w:pStyle w:val="ListParagraph"/>
        <w:numPr>
          <w:ilvl w:val="1"/>
          <w:numId w:val="1"/>
        </w:numPr>
        <w:ind w:left="720"/>
        <w:contextualSpacing w:val="0"/>
        <w:rPr>
          <w:b/>
          <w:szCs w:val="20"/>
        </w:rPr>
      </w:pPr>
      <w:r>
        <w:rPr>
          <w:b/>
          <w:bCs/>
          <w:szCs w:val="20"/>
        </w:rPr>
        <w:t xml:space="preserve">External </w:t>
      </w:r>
      <w:r w:rsidRPr="002109FF">
        <w:rPr>
          <w:b/>
          <w:bCs/>
          <w:szCs w:val="20"/>
        </w:rPr>
        <w:t>f</w:t>
      </w:r>
      <w:r>
        <w:rPr>
          <w:b/>
          <w:bCs/>
          <w:szCs w:val="20"/>
        </w:rPr>
        <w:t xml:space="preserve">inancial </w:t>
      </w:r>
      <w:r w:rsidRPr="002109FF">
        <w:rPr>
          <w:b/>
          <w:bCs/>
          <w:szCs w:val="20"/>
        </w:rPr>
        <w:t>a</w:t>
      </w:r>
      <w:r>
        <w:rPr>
          <w:b/>
          <w:bCs/>
          <w:szCs w:val="20"/>
        </w:rPr>
        <w:t xml:space="preserve">udit </w:t>
      </w:r>
      <w:r w:rsidRPr="002109FF">
        <w:rPr>
          <w:b/>
          <w:bCs/>
          <w:szCs w:val="20"/>
        </w:rPr>
        <w:t>r</w:t>
      </w:r>
      <w:r>
        <w:rPr>
          <w:b/>
          <w:bCs/>
          <w:szCs w:val="20"/>
        </w:rPr>
        <w:t xml:space="preserve">eport and </w:t>
      </w:r>
      <w:r w:rsidRPr="002109FF">
        <w:rPr>
          <w:b/>
          <w:bCs/>
          <w:szCs w:val="20"/>
        </w:rPr>
        <w:t>o</w:t>
      </w:r>
      <w:r>
        <w:rPr>
          <w:b/>
          <w:bCs/>
          <w:szCs w:val="20"/>
        </w:rPr>
        <w:t xml:space="preserve">ther </w:t>
      </w:r>
      <w:r w:rsidRPr="002109FF">
        <w:rPr>
          <w:b/>
          <w:bCs/>
          <w:szCs w:val="20"/>
        </w:rPr>
        <w:t>r</w:t>
      </w:r>
      <w:r>
        <w:rPr>
          <w:b/>
          <w:bCs/>
          <w:szCs w:val="20"/>
        </w:rPr>
        <w:t>eports.</w:t>
      </w:r>
      <w:r>
        <w:rPr>
          <w:szCs w:val="20"/>
        </w:rPr>
        <w:t xml:space="preserve"> The EA must contract the external audit of the project based on terms of reference submitted by the </w:t>
      </w:r>
      <w:r w:rsidRPr="002109FF">
        <w:rPr>
          <w:szCs w:val="20"/>
        </w:rPr>
        <w:t xml:space="preserve">Technical Administrative Secretariat (TAS) </w:t>
      </w:r>
      <w:r>
        <w:rPr>
          <w:szCs w:val="20"/>
        </w:rPr>
        <w:t xml:space="preserve">from the beginning of the project. The audit will cover the total amount of the operation (including financing and local counterpart). During the validity of the project, the EA must submit to the Bank, through the </w:t>
      </w:r>
      <w:r w:rsidRPr="002109FF">
        <w:rPr>
          <w:szCs w:val="20"/>
        </w:rPr>
        <w:t>TAS</w:t>
      </w:r>
      <w:r>
        <w:rPr>
          <w:szCs w:val="20"/>
        </w:rPr>
        <w:t>, semi-annual technical progress reports (June and December) and audited annual financial reports (as of December 31</w:t>
      </w:r>
      <w:r w:rsidRPr="002109FF">
        <w:rPr>
          <w:szCs w:val="20"/>
          <w:vertAlign w:val="superscript"/>
        </w:rPr>
        <w:t>st</w:t>
      </w:r>
      <w:r>
        <w:rPr>
          <w:szCs w:val="20"/>
        </w:rPr>
        <w:t xml:space="preserve"> of each year). At the end of the project, the EA will submit to the Bank, through the </w:t>
      </w:r>
      <w:r w:rsidRPr="002109FF">
        <w:rPr>
          <w:szCs w:val="20"/>
        </w:rPr>
        <w:t>TAS</w:t>
      </w:r>
      <w:r>
        <w:rPr>
          <w:szCs w:val="20"/>
        </w:rPr>
        <w:t xml:space="preserve">, the products committed in the product matrix of the Annex, a Final Technical Report describing the most important results and achievements of the project, and a Final Audited Financial Report. The audit will be contracted at the expense of the contribution and in accordance with the provisions of policy OP-273-12. The final audit report must be submitted to the Bank no later than 90 days after the agreed date of the last disbursement of the contribution. They will be reviewed and approved by the Bank through the </w:t>
      </w:r>
      <w:r w:rsidRPr="002109FF">
        <w:rPr>
          <w:szCs w:val="20"/>
        </w:rPr>
        <w:t>TAS</w:t>
      </w:r>
      <w:r>
        <w:rPr>
          <w:szCs w:val="20"/>
        </w:rPr>
        <w:t>.</w:t>
      </w:r>
    </w:p>
    <w:p w14:paraId="5B2D041E" w14:textId="77777777" w:rsidR="00BD25D0" w:rsidRDefault="00000000">
      <w:pPr>
        <w:pStyle w:val="ListParagraph"/>
        <w:numPr>
          <w:ilvl w:val="1"/>
          <w:numId w:val="1"/>
        </w:numPr>
        <w:ind w:left="720"/>
        <w:contextualSpacing w:val="0"/>
        <w:rPr>
          <w:szCs w:val="20"/>
        </w:rPr>
      </w:pPr>
      <w:r>
        <w:rPr>
          <w:b/>
          <w:szCs w:val="20"/>
        </w:rPr>
        <w:t xml:space="preserve">Summary of </w:t>
      </w:r>
      <w:r w:rsidRPr="002109FF">
        <w:rPr>
          <w:b/>
          <w:szCs w:val="20"/>
        </w:rPr>
        <w:t>m</w:t>
      </w:r>
      <w:r>
        <w:rPr>
          <w:b/>
          <w:szCs w:val="20"/>
        </w:rPr>
        <w:t xml:space="preserve">onitoring and </w:t>
      </w:r>
      <w:r w:rsidRPr="002109FF">
        <w:rPr>
          <w:b/>
          <w:szCs w:val="20"/>
        </w:rPr>
        <w:t>r</w:t>
      </w:r>
      <w:r>
        <w:rPr>
          <w:b/>
          <w:szCs w:val="20"/>
        </w:rPr>
        <w:t xml:space="preserve">eporting </w:t>
      </w:r>
      <w:r w:rsidRPr="002109FF">
        <w:rPr>
          <w:b/>
          <w:szCs w:val="20"/>
        </w:rPr>
        <w:t>o</w:t>
      </w:r>
      <w:r>
        <w:rPr>
          <w:b/>
          <w:szCs w:val="20"/>
        </w:rPr>
        <w:t xml:space="preserve">rganization. </w:t>
      </w:r>
      <w:r>
        <w:rPr>
          <w:szCs w:val="20"/>
        </w:rPr>
        <w:t xml:space="preserve">The EA will carry out the supervision and monitoring of the CT during its validity. Monitoring and supervision of the project will allow tracking the evolution of the scope of the products established in the product matrix of the previous section. Monitoring, supervision, and reporting will be conducted in accordance with the policies of the Bank and the guidelines approved by FONTAGRO. </w:t>
      </w:r>
    </w:p>
    <w:p w14:paraId="5B2D041F" w14:textId="77777777" w:rsidR="00BD25D0" w:rsidRDefault="00000000">
      <w:pPr>
        <w:pStyle w:val="ListParagraph"/>
        <w:numPr>
          <w:ilvl w:val="1"/>
          <w:numId w:val="1"/>
        </w:numPr>
        <w:ind w:left="720"/>
        <w:contextualSpacing w:val="0"/>
        <w:rPr>
          <w:rFonts w:cs="Times New Roman"/>
          <w:szCs w:val="20"/>
        </w:rPr>
      </w:pPr>
      <w:r w:rsidRPr="002109FF">
        <w:rPr>
          <w:rFonts w:cs="Times New Roman"/>
          <w:b/>
          <w:szCs w:val="20"/>
        </w:rPr>
        <w:t>Disbursements</w:t>
      </w:r>
      <w:r>
        <w:rPr>
          <w:rFonts w:cs="Times New Roman"/>
          <w:b/>
          <w:szCs w:val="20"/>
        </w:rPr>
        <w:t>.</w:t>
      </w:r>
      <w:r>
        <w:rPr>
          <w:rFonts w:cs="Times New Roman"/>
          <w:szCs w:val="20"/>
        </w:rPr>
        <w:t xml:space="preserve"> In compliance with FONTAGRO's regulations, the technical execution period of the project will be 36 months, and the disbursement period will be 42 months. The first disbursement will be made once the procedures established in the FONTAGRO Operations Manual are fulfilled. Subsequent disbursements will be made semi-annually once at least 80% of the expenses incurred have been justified to the Bank against the available funds balance from previous advances. Disbursements may be authorized as the committed products from the immediate previous period </w:t>
      </w:r>
      <w:r>
        <w:rPr>
          <w:rFonts w:cs="Times New Roman"/>
          <w:szCs w:val="20"/>
        </w:rPr>
        <w:lastRenderedPageBreak/>
        <w:t xml:space="preserve">are delivered. Before submitting the products to the </w:t>
      </w:r>
      <w:r w:rsidRPr="002109FF">
        <w:rPr>
          <w:rFonts w:cs="Times New Roman"/>
          <w:szCs w:val="20"/>
        </w:rPr>
        <w:t>TAS</w:t>
      </w:r>
      <w:r>
        <w:rPr>
          <w:rFonts w:cs="Times New Roman"/>
          <w:szCs w:val="20"/>
        </w:rPr>
        <w:t>, they must have undergone an internal peer review process and be accompanied by an official note certifying that such a process has been carried out with transparency and scientific-technical robustness.</w:t>
      </w:r>
    </w:p>
    <w:p w14:paraId="5B2D0420" w14:textId="77777777" w:rsidR="00BD25D0" w:rsidRDefault="00000000">
      <w:pPr>
        <w:pStyle w:val="ListParagraph"/>
        <w:numPr>
          <w:ilvl w:val="1"/>
          <w:numId w:val="1"/>
        </w:numPr>
        <w:ind w:left="720"/>
        <w:contextualSpacing w:val="0"/>
      </w:pPr>
      <w:bookmarkStart w:id="1" w:name="_Hlk29286308"/>
      <w:bookmarkStart w:id="2" w:name="_Hlk32506904"/>
      <w:bookmarkEnd w:id="0"/>
      <w:r w:rsidRPr="002109FF">
        <w:rPr>
          <w:rFonts w:cs="Times New Roman"/>
          <w:b/>
          <w:szCs w:val="20"/>
        </w:rPr>
        <w:t>Exchange rate</w:t>
      </w:r>
      <w:r>
        <w:rPr>
          <w:rFonts w:cs="Times New Roman"/>
          <w:b/>
          <w:szCs w:val="20"/>
        </w:rPr>
        <w:t>.</w:t>
      </w:r>
      <w:r>
        <w:rPr>
          <w:rFonts w:cs="Times New Roman"/>
          <w:bCs/>
          <w:szCs w:val="20"/>
        </w:rPr>
        <w:t xml:space="preserve"> </w:t>
      </w:r>
      <w:bookmarkEnd w:id="1"/>
      <w:r>
        <w:rPr>
          <w:rFonts w:cs="Times New Roman"/>
          <w:bCs/>
          <w:szCs w:val="20"/>
        </w:rPr>
        <w:t xml:space="preserve">For the purposes stipulated in Article 9 of the General Rules, the applicable exchange rate will be the one indicated in </w:t>
      </w:r>
      <w:r w:rsidRPr="002109FF">
        <w:rPr>
          <w:rFonts w:cs="Times New Roman"/>
          <w:bCs/>
          <w:szCs w:val="20"/>
        </w:rPr>
        <w:t>sub-paragraph</w:t>
      </w:r>
      <w:r>
        <w:rPr>
          <w:rFonts w:cs="Times New Roman"/>
          <w:bCs/>
          <w:szCs w:val="20"/>
        </w:rPr>
        <w:t xml:space="preserve"> (b)(ii) of said Article. To determine the equivalence of expenses incurred in the local currency charged to the local contribution or reimbursement of expenses charged to the FONTAGRO contribution, the agreed exchange rate will be the effective exchange rate on the date of payment of the expense in the local currency of the </w:t>
      </w:r>
      <w:r w:rsidRPr="002109FF">
        <w:rPr>
          <w:rFonts w:cs="Times New Roman"/>
          <w:bCs/>
          <w:szCs w:val="20"/>
        </w:rPr>
        <w:t>B</w:t>
      </w:r>
      <w:r>
        <w:rPr>
          <w:rFonts w:cs="Times New Roman"/>
          <w:bCs/>
          <w:szCs w:val="20"/>
        </w:rPr>
        <w:t>eneficiary country.</w:t>
      </w:r>
    </w:p>
    <w:bookmarkEnd w:id="2"/>
    <w:p w14:paraId="5B2D0421" w14:textId="77777777" w:rsidR="00BD25D0" w:rsidRDefault="00000000">
      <w:pPr>
        <w:pStyle w:val="ListParagraph"/>
        <w:numPr>
          <w:ilvl w:val="1"/>
          <w:numId w:val="1"/>
        </w:numPr>
        <w:ind w:left="720"/>
        <w:contextualSpacing w:val="0"/>
        <w:rPr>
          <w:rFonts w:cs="Times New Roman"/>
          <w:bCs/>
          <w:szCs w:val="20"/>
        </w:rPr>
      </w:pPr>
      <w:r>
        <w:rPr>
          <w:rFonts w:cs="Times New Roman"/>
          <w:bCs/>
          <w:szCs w:val="20"/>
        </w:rPr>
        <w:t xml:space="preserve">During the execution of the Project, new entities may also participate, provided that the Executing Agency obtains the written no-objection from FONTAGRO and confirms that the new entity has the legal and financial capacity to participate in the Project. The new entity may participate in the Project as: (i) Co-Executing Organization, in which case the </w:t>
      </w:r>
      <w:r w:rsidRPr="002109FF">
        <w:rPr>
          <w:rFonts w:cs="Times New Roman"/>
          <w:bCs/>
          <w:szCs w:val="20"/>
        </w:rPr>
        <w:t xml:space="preserve">EA </w:t>
      </w:r>
      <w:r>
        <w:rPr>
          <w:rFonts w:cs="Times New Roman"/>
          <w:bCs/>
          <w:szCs w:val="20"/>
        </w:rPr>
        <w:t xml:space="preserve">must enter into a Co-Execution Agreement with the new entity in accordance with the established provisions, including the activities and responsibilities that the new entity will assume during the execution of the Project and, if applicable, provisions to ensure its contribution to the Project; or (ii) Associated Organization, in which case the </w:t>
      </w:r>
      <w:r w:rsidRPr="002109FF">
        <w:rPr>
          <w:rFonts w:cs="Times New Roman"/>
          <w:bCs/>
          <w:szCs w:val="20"/>
        </w:rPr>
        <w:t xml:space="preserve">EA </w:t>
      </w:r>
      <w:r>
        <w:rPr>
          <w:rFonts w:cs="Times New Roman"/>
          <w:bCs/>
          <w:szCs w:val="20"/>
        </w:rPr>
        <w:t xml:space="preserve">must communicate in writing to the new entity the main terms and conditions of the Agreement, and, if applicable, instructions to ensure its contribution to the Project. The </w:t>
      </w:r>
      <w:r w:rsidRPr="002109FF">
        <w:rPr>
          <w:rFonts w:cs="Times New Roman"/>
          <w:bCs/>
          <w:szCs w:val="20"/>
        </w:rPr>
        <w:t xml:space="preserve">EA </w:t>
      </w:r>
      <w:r>
        <w:rPr>
          <w:rFonts w:cs="Times New Roman"/>
          <w:bCs/>
          <w:szCs w:val="20"/>
        </w:rPr>
        <w:t>undertakes to carry out the necessary actions within its reach so that the new entities comply with the provisions of the Agreement.</w:t>
      </w:r>
    </w:p>
    <w:p w14:paraId="5B2D0422" w14:textId="77777777" w:rsidR="00BD25D0" w:rsidRDefault="00000000">
      <w:pPr>
        <w:pStyle w:val="ListParagraph"/>
        <w:numPr>
          <w:ilvl w:val="1"/>
          <w:numId w:val="1"/>
        </w:numPr>
        <w:ind w:left="720"/>
        <w:contextualSpacing w:val="0"/>
      </w:pPr>
      <w:r>
        <w:rPr>
          <w:rFonts w:cs="Times New Roman"/>
        </w:rPr>
        <w:t>FONTAGRO, as a regional cooperation mechanism, encourages operations to be carried out through regional platforms, with the aim that the benefits derived from it have a positive impact on all participating countries. On this occasion, the regional platform and therefore the benefits it generates will be extended to the institutions and countries described below:</w:t>
      </w:r>
    </w:p>
    <w:p w14:paraId="5B2D0423" w14:textId="77777777" w:rsidR="00BD25D0" w:rsidRDefault="00BD25D0">
      <w:pPr>
        <w:pStyle w:val="ListParagraph"/>
        <w:numPr>
          <w:ilvl w:val="0"/>
          <w:numId w:val="0"/>
        </w:numPr>
        <w:ind w:left="720"/>
        <w:contextualSpacing w:val="0"/>
      </w:pPr>
    </w:p>
    <w:p w14:paraId="5B2D0424" w14:textId="77777777" w:rsidR="00BD25D0" w:rsidRDefault="00000000">
      <w:pPr>
        <w:pStyle w:val="ListParagraph"/>
        <w:numPr>
          <w:ilvl w:val="0"/>
          <w:numId w:val="0"/>
        </w:numPr>
        <w:spacing w:line="240" w:lineRule="atLeast"/>
        <w:ind w:left="720"/>
        <w:contextualSpacing w:val="0"/>
        <w:rPr>
          <w:b/>
          <w:bCs/>
        </w:rPr>
      </w:pPr>
      <w:r>
        <w:rPr>
          <w:rFonts w:cs="Times New Roman"/>
          <w:b/>
          <w:bCs/>
          <w:lang w:val="es-AR"/>
        </w:rPr>
        <w:t xml:space="preserve">As </w:t>
      </w:r>
      <w:r>
        <w:rPr>
          <w:rFonts w:cs="Times New Roman"/>
          <w:b/>
          <w:bCs/>
        </w:rPr>
        <w:t>co-</w:t>
      </w:r>
      <w:proofErr w:type="spellStart"/>
      <w:r>
        <w:rPr>
          <w:rFonts w:cs="Times New Roman"/>
          <w:b/>
          <w:bCs/>
          <w:lang w:val="es-AR"/>
        </w:rPr>
        <w:t>executing</w:t>
      </w:r>
      <w:proofErr w:type="spellEnd"/>
      <w:r>
        <w:rPr>
          <w:rFonts w:cs="Times New Roman"/>
          <w:b/>
          <w:bCs/>
          <w:lang w:val="es-AR"/>
        </w:rPr>
        <w:t xml:space="preserve"> </w:t>
      </w:r>
      <w:proofErr w:type="spellStart"/>
      <w:r>
        <w:rPr>
          <w:rFonts w:cs="Times New Roman"/>
          <w:b/>
          <w:bCs/>
          <w:lang w:val="es-AR"/>
        </w:rPr>
        <w:t>organizations</w:t>
      </w:r>
      <w:proofErr w:type="spellEnd"/>
      <w:r>
        <w:rPr>
          <w:rFonts w:cs="Times New Roman"/>
          <w:b/>
          <w:bCs/>
        </w:rPr>
        <w:t xml:space="preserve">: </w:t>
      </w:r>
    </w:p>
    <w:p w14:paraId="5B2D0425" w14:textId="77777777" w:rsidR="00BD25D0" w:rsidRDefault="00000000">
      <w:pPr>
        <w:pStyle w:val="ListParagraph"/>
        <w:numPr>
          <w:ilvl w:val="2"/>
          <w:numId w:val="1"/>
        </w:numPr>
        <w:spacing w:after="240" w:line="240" w:lineRule="atLeast"/>
        <w:ind w:left="720" w:hanging="360"/>
        <w:rPr>
          <w:iCs/>
          <w:szCs w:val="20"/>
          <w:highlight w:val="lightGray"/>
        </w:rPr>
      </w:pPr>
      <w:r>
        <w:rPr>
          <w:b/>
          <w:iCs/>
          <w:szCs w:val="20"/>
          <w:highlight w:val="lightGray"/>
        </w:rPr>
        <w:t>Institu</w:t>
      </w:r>
      <w:r w:rsidRPr="002109FF">
        <w:rPr>
          <w:b/>
          <w:iCs/>
          <w:szCs w:val="20"/>
          <w:highlight w:val="lightGray"/>
        </w:rPr>
        <w:t>t</w:t>
      </w:r>
      <w:r>
        <w:rPr>
          <w:b/>
          <w:iCs/>
          <w:szCs w:val="20"/>
          <w:highlight w:val="lightGray"/>
        </w:rPr>
        <w:t>i</w:t>
      </w:r>
      <w:r w:rsidRPr="002109FF">
        <w:rPr>
          <w:b/>
          <w:iCs/>
          <w:szCs w:val="20"/>
          <w:highlight w:val="lightGray"/>
        </w:rPr>
        <w:t>o</w:t>
      </w:r>
      <w:r>
        <w:rPr>
          <w:b/>
          <w:iCs/>
          <w:szCs w:val="20"/>
          <w:highlight w:val="lightGray"/>
        </w:rPr>
        <w:t>n 1 (</w:t>
      </w:r>
      <w:r w:rsidRPr="002109FF">
        <w:rPr>
          <w:b/>
          <w:iCs/>
          <w:szCs w:val="20"/>
          <w:highlight w:val="lightGray"/>
        </w:rPr>
        <w:t>acronym</w:t>
      </w:r>
      <w:r>
        <w:rPr>
          <w:b/>
          <w:iCs/>
          <w:szCs w:val="20"/>
          <w:highlight w:val="lightGray"/>
        </w:rPr>
        <w:t xml:space="preserve">) </w:t>
      </w:r>
      <w:r w:rsidRPr="002109FF">
        <w:rPr>
          <w:iCs/>
          <w:szCs w:val="20"/>
          <w:highlight w:val="lightGray"/>
        </w:rPr>
        <w:t>from</w:t>
      </w:r>
      <w:r>
        <w:rPr>
          <w:iCs/>
          <w:szCs w:val="20"/>
          <w:highlight w:val="lightGray"/>
        </w:rPr>
        <w:t xml:space="preserve"> [</w:t>
      </w:r>
      <w:r w:rsidRPr="002109FF">
        <w:rPr>
          <w:iCs/>
          <w:szCs w:val="20"/>
          <w:highlight w:val="lightGray"/>
        </w:rPr>
        <w:t>Country</w:t>
      </w:r>
      <w:r>
        <w:rPr>
          <w:iCs/>
          <w:szCs w:val="20"/>
          <w:highlight w:val="lightGray"/>
        </w:rPr>
        <w:t xml:space="preserve">] is a public/private mixed entity... Follow the description of each institution briefly, clearly, and concisely, indicating the strengths of its participation in the project and specifically the role it will play. </w:t>
      </w:r>
    </w:p>
    <w:p w14:paraId="5B2D0426" w14:textId="77777777" w:rsidR="00BD25D0" w:rsidRDefault="00000000">
      <w:pPr>
        <w:pStyle w:val="ListParagraph"/>
        <w:numPr>
          <w:ilvl w:val="2"/>
          <w:numId w:val="1"/>
        </w:numPr>
        <w:spacing w:after="240" w:line="240" w:lineRule="atLeast"/>
        <w:ind w:left="720" w:hanging="360"/>
        <w:rPr>
          <w:iCs/>
          <w:szCs w:val="20"/>
          <w:highlight w:val="lightGray"/>
        </w:rPr>
      </w:pPr>
      <w:r>
        <w:rPr>
          <w:b/>
          <w:iCs/>
          <w:szCs w:val="20"/>
          <w:highlight w:val="lightGray"/>
        </w:rPr>
        <w:t xml:space="preserve">Institution 2 (acronym) </w:t>
      </w:r>
      <w:r>
        <w:rPr>
          <w:iCs/>
          <w:szCs w:val="20"/>
          <w:highlight w:val="lightGray"/>
        </w:rPr>
        <w:t xml:space="preserve">from [Country] </w:t>
      </w:r>
      <w:r w:rsidRPr="002109FF">
        <w:rPr>
          <w:iCs/>
          <w:szCs w:val="20"/>
          <w:highlight w:val="lightGray"/>
        </w:rPr>
        <w:t>as previous</w:t>
      </w:r>
    </w:p>
    <w:p w14:paraId="5B2D0427" w14:textId="77777777" w:rsidR="00BD25D0" w:rsidRDefault="00BD25D0">
      <w:pPr>
        <w:pStyle w:val="ListParagraph"/>
        <w:numPr>
          <w:ilvl w:val="0"/>
          <w:numId w:val="0"/>
        </w:numPr>
        <w:spacing w:line="240" w:lineRule="atLeast"/>
        <w:ind w:left="720"/>
        <w:contextualSpacing w:val="0"/>
        <w:rPr>
          <w:rFonts w:cs="Times New Roman"/>
        </w:rPr>
      </w:pPr>
    </w:p>
    <w:p w14:paraId="5B2D0428" w14:textId="77777777" w:rsidR="00BD25D0" w:rsidRDefault="00000000">
      <w:pPr>
        <w:pStyle w:val="ListParagraph"/>
        <w:numPr>
          <w:ilvl w:val="0"/>
          <w:numId w:val="0"/>
        </w:numPr>
        <w:spacing w:line="240" w:lineRule="atLeast"/>
        <w:ind w:left="720"/>
        <w:contextualSpacing w:val="0"/>
        <w:rPr>
          <w:rFonts w:cs="Times New Roman"/>
          <w:b/>
          <w:bCs/>
        </w:rPr>
      </w:pPr>
      <w:r>
        <w:rPr>
          <w:rFonts w:cs="Times New Roman"/>
          <w:b/>
          <w:bCs/>
          <w:lang w:val="es-AR"/>
        </w:rPr>
        <w:t xml:space="preserve">As </w:t>
      </w:r>
      <w:proofErr w:type="spellStart"/>
      <w:r>
        <w:rPr>
          <w:rFonts w:cs="Times New Roman"/>
          <w:b/>
          <w:bCs/>
          <w:lang w:val="es-AR"/>
        </w:rPr>
        <w:t>Associated</w:t>
      </w:r>
      <w:proofErr w:type="spellEnd"/>
      <w:r>
        <w:rPr>
          <w:rFonts w:cs="Times New Roman"/>
          <w:b/>
          <w:bCs/>
          <w:lang w:val="es-AR"/>
        </w:rPr>
        <w:t xml:space="preserve"> </w:t>
      </w:r>
      <w:proofErr w:type="spellStart"/>
      <w:r>
        <w:rPr>
          <w:rFonts w:cs="Times New Roman"/>
          <w:b/>
          <w:bCs/>
          <w:lang w:val="es-AR"/>
        </w:rPr>
        <w:t>organizations</w:t>
      </w:r>
      <w:proofErr w:type="spellEnd"/>
      <w:r>
        <w:rPr>
          <w:rFonts w:cs="Times New Roman"/>
          <w:b/>
          <w:bCs/>
        </w:rPr>
        <w:t xml:space="preserve">: </w:t>
      </w:r>
    </w:p>
    <w:p w14:paraId="5B2D0429" w14:textId="77777777" w:rsidR="00BD25D0" w:rsidRDefault="00000000">
      <w:pPr>
        <w:pStyle w:val="ListParagraph"/>
        <w:numPr>
          <w:ilvl w:val="2"/>
          <w:numId w:val="1"/>
        </w:numPr>
        <w:spacing w:after="240" w:line="240" w:lineRule="atLeast"/>
        <w:ind w:left="720" w:hanging="360"/>
        <w:rPr>
          <w:iCs/>
          <w:szCs w:val="20"/>
          <w:highlight w:val="lightGray"/>
        </w:rPr>
      </w:pPr>
      <w:r>
        <w:rPr>
          <w:b/>
          <w:iCs/>
          <w:szCs w:val="20"/>
          <w:highlight w:val="lightGray"/>
        </w:rPr>
        <w:t xml:space="preserve">Institution 3 (acronym) </w:t>
      </w:r>
      <w:r>
        <w:rPr>
          <w:iCs/>
          <w:szCs w:val="20"/>
          <w:highlight w:val="lightGray"/>
        </w:rPr>
        <w:t xml:space="preserve">from [Country] </w:t>
      </w:r>
      <w:r w:rsidRPr="002109FF">
        <w:rPr>
          <w:iCs/>
          <w:szCs w:val="20"/>
          <w:highlight w:val="lightGray"/>
        </w:rPr>
        <w:t xml:space="preserve">is a public entity </w:t>
      </w:r>
      <w:proofErr w:type="spellStart"/>
      <w:r>
        <w:rPr>
          <w:iCs/>
          <w:szCs w:val="20"/>
          <w:highlight w:val="lightGray"/>
        </w:rPr>
        <w:t>xxxxxxx</w:t>
      </w:r>
      <w:proofErr w:type="spellEnd"/>
      <w:r>
        <w:rPr>
          <w:iCs/>
          <w:szCs w:val="20"/>
          <w:highlight w:val="lightGray"/>
        </w:rPr>
        <w:t xml:space="preserve">. </w:t>
      </w:r>
      <w:r>
        <w:rPr>
          <w:iCs/>
          <w:szCs w:val="20"/>
          <w:highlight w:val="lightGray"/>
          <w:lang w:val="es-AR"/>
        </w:rPr>
        <w:t>A</w:t>
      </w:r>
      <w:r>
        <w:rPr>
          <w:iCs/>
          <w:szCs w:val="20"/>
          <w:highlight w:val="lightGray"/>
        </w:rPr>
        <w:t xml:space="preserve">s previous </w:t>
      </w:r>
    </w:p>
    <w:p w14:paraId="5B2D042A" w14:textId="77777777" w:rsidR="00BD25D0" w:rsidRDefault="00000000">
      <w:pPr>
        <w:pStyle w:val="ListParagraph"/>
        <w:numPr>
          <w:ilvl w:val="2"/>
          <w:numId w:val="1"/>
        </w:numPr>
        <w:spacing w:after="240" w:line="240" w:lineRule="atLeast"/>
        <w:ind w:left="720" w:hanging="360"/>
        <w:rPr>
          <w:iCs/>
          <w:szCs w:val="20"/>
          <w:highlight w:val="lightGray"/>
        </w:rPr>
      </w:pPr>
      <w:r>
        <w:rPr>
          <w:b/>
          <w:iCs/>
          <w:szCs w:val="20"/>
          <w:highlight w:val="lightGray"/>
        </w:rPr>
        <w:t xml:space="preserve">Institution 4 (acronym) </w:t>
      </w:r>
      <w:r>
        <w:rPr>
          <w:iCs/>
          <w:szCs w:val="20"/>
          <w:highlight w:val="lightGray"/>
        </w:rPr>
        <w:t xml:space="preserve">from [Country] is a public entity </w:t>
      </w:r>
      <w:proofErr w:type="spellStart"/>
      <w:r>
        <w:rPr>
          <w:iCs/>
          <w:szCs w:val="20"/>
          <w:highlight w:val="lightGray"/>
        </w:rPr>
        <w:t>xxxxxxx</w:t>
      </w:r>
      <w:proofErr w:type="spellEnd"/>
      <w:r>
        <w:rPr>
          <w:iCs/>
          <w:szCs w:val="20"/>
          <w:highlight w:val="lightGray"/>
        </w:rPr>
        <w:t xml:space="preserve">. As previous  </w:t>
      </w:r>
    </w:p>
    <w:p w14:paraId="5B2D042B" w14:textId="77777777" w:rsidR="00BD25D0" w:rsidRDefault="00BD25D0">
      <w:pPr>
        <w:rPr>
          <w:highlight w:val="lightGray"/>
        </w:rPr>
      </w:pPr>
    </w:p>
    <w:p w14:paraId="5B2D042C" w14:textId="77777777" w:rsidR="00BD25D0" w:rsidRDefault="00000000">
      <w:pPr>
        <w:rPr>
          <w:rFonts w:cs="Times New Roman"/>
        </w:rPr>
      </w:pPr>
      <w:r>
        <w:rPr>
          <w:rFonts w:cs="Times New Roman"/>
          <w:highlight w:val="lightGray"/>
        </w:rPr>
        <w:t>Next, you should professionally and technically supplement the following sections. It is recommended to review documents from projects selected in the previous year, which are available on our website (Initiatives/Search projects by year):</w:t>
      </w:r>
      <w:r>
        <w:rPr>
          <w:rFonts w:cs="Times New Roman"/>
        </w:rPr>
        <w:t xml:space="preserve"> </w:t>
      </w:r>
    </w:p>
    <w:p w14:paraId="5B2D042D" w14:textId="77777777" w:rsidR="00BD25D0" w:rsidRDefault="00000000">
      <w:pPr>
        <w:pStyle w:val="ListParagraph"/>
        <w:numPr>
          <w:ilvl w:val="1"/>
          <w:numId w:val="1"/>
        </w:numPr>
        <w:ind w:left="360"/>
        <w:contextualSpacing w:val="0"/>
        <w:rPr>
          <w:rFonts w:cs="Times New Roman"/>
        </w:rPr>
      </w:pPr>
      <w:r>
        <w:rPr>
          <w:rFonts w:cs="Times New Roman"/>
          <w:b/>
        </w:rPr>
        <w:t xml:space="preserve">Economic, </w:t>
      </w:r>
      <w:r w:rsidRPr="002109FF">
        <w:rPr>
          <w:rFonts w:cs="Times New Roman"/>
          <w:b/>
        </w:rPr>
        <w:t>e</w:t>
      </w:r>
      <w:r>
        <w:rPr>
          <w:rFonts w:cs="Times New Roman"/>
          <w:b/>
        </w:rPr>
        <w:t xml:space="preserve">nvironmental, and </w:t>
      </w:r>
      <w:r w:rsidRPr="002109FF">
        <w:rPr>
          <w:rFonts w:cs="Times New Roman"/>
          <w:b/>
        </w:rPr>
        <w:t>s</w:t>
      </w:r>
      <w:r>
        <w:rPr>
          <w:rFonts w:cs="Times New Roman"/>
          <w:b/>
        </w:rPr>
        <w:t xml:space="preserve">ocial </w:t>
      </w:r>
      <w:r w:rsidRPr="002109FF">
        <w:rPr>
          <w:rFonts w:cs="Times New Roman"/>
          <w:b/>
        </w:rPr>
        <w:t>i</w:t>
      </w:r>
      <w:r>
        <w:rPr>
          <w:rFonts w:cs="Times New Roman"/>
          <w:b/>
        </w:rPr>
        <w:t xml:space="preserve">mpact </w:t>
      </w:r>
      <w:r w:rsidRPr="002109FF">
        <w:rPr>
          <w:rFonts w:cs="Times New Roman"/>
          <w:b/>
        </w:rPr>
        <w:t>a</w:t>
      </w:r>
      <w:r>
        <w:rPr>
          <w:rFonts w:cs="Times New Roman"/>
          <w:b/>
        </w:rPr>
        <w:t xml:space="preserve">ssessment: </w:t>
      </w:r>
      <w:r>
        <w:rPr>
          <w:rFonts w:cs="Times New Roman"/>
          <w:highlight w:val="lightGray"/>
        </w:rPr>
        <w:t xml:space="preserve">[Specify the </w:t>
      </w:r>
      <w:proofErr w:type="spellStart"/>
      <w:r>
        <w:rPr>
          <w:rFonts w:cs="Times New Roman"/>
          <w:highlight w:val="lightGray"/>
        </w:rPr>
        <w:t>ex ante</w:t>
      </w:r>
      <w:proofErr w:type="spellEnd"/>
      <w:r>
        <w:rPr>
          <w:rFonts w:cs="Times New Roman"/>
          <w:highlight w:val="lightGray"/>
        </w:rPr>
        <w:t xml:space="preserve"> economic, environmental, and social impact that could be generated once the project activities are implemented. In case of foreseeing any negative environmental impact, describe appropriate mitigation measures. Also, describe the expected social impacts of project implementation, such as improvement in quality of life, direct and indirect effects on health, and others.]</w:t>
      </w:r>
      <w:r>
        <w:rPr>
          <w:rFonts w:cs="Times New Roman"/>
        </w:rPr>
        <w:t xml:space="preserve"> </w:t>
      </w:r>
    </w:p>
    <w:p w14:paraId="5B2D042E" w14:textId="77777777" w:rsidR="00BD25D0" w:rsidRDefault="00000000">
      <w:pPr>
        <w:pStyle w:val="ListParagraph"/>
        <w:numPr>
          <w:ilvl w:val="1"/>
          <w:numId w:val="1"/>
        </w:numPr>
        <w:ind w:left="360"/>
        <w:contextualSpacing w:val="0"/>
        <w:rPr>
          <w:rFonts w:cs="Times New Roman"/>
        </w:rPr>
      </w:pPr>
      <w:r w:rsidRPr="002109FF">
        <w:rPr>
          <w:rFonts w:cs="Times New Roman"/>
          <w:b/>
        </w:rPr>
        <w:t>Knowledge management plan</w:t>
      </w:r>
      <w:r>
        <w:rPr>
          <w:rFonts w:cs="Times New Roman"/>
          <w:b/>
        </w:rPr>
        <w:t>:</w:t>
      </w:r>
      <w:r>
        <w:rPr>
          <w:rFonts w:cs="Times New Roman"/>
        </w:rPr>
        <w:t xml:space="preserve"> Please review our instructions on this topic in the 'Resources' section of our </w:t>
      </w:r>
      <w:r w:rsidRPr="002109FF">
        <w:rPr>
          <w:rFonts w:cs="Times New Roman"/>
        </w:rPr>
        <w:t>W</w:t>
      </w:r>
      <w:r>
        <w:rPr>
          <w:rFonts w:cs="Times New Roman"/>
        </w:rPr>
        <w:t xml:space="preserve">ebsite. </w:t>
      </w:r>
    </w:p>
    <w:p w14:paraId="5B2D042F" w14:textId="77777777" w:rsidR="00BD25D0" w:rsidRDefault="00000000">
      <w:pPr>
        <w:pStyle w:val="ListParagraph"/>
        <w:numPr>
          <w:ilvl w:val="1"/>
          <w:numId w:val="1"/>
        </w:numPr>
        <w:ind w:left="360"/>
        <w:contextualSpacing w:val="0"/>
        <w:rPr>
          <w:rFonts w:cs="Times New Roman"/>
        </w:rPr>
      </w:pPr>
      <w:r w:rsidRPr="002109FF">
        <w:rPr>
          <w:b/>
          <w:bCs/>
        </w:rPr>
        <w:t>Technical Capacity of the Platform</w:t>
      </w:r>
      <w:r>
        <w:rPr>
          <w:b/>
          <w:bCs/>
        </w:rPr>
        <w:t>.</w:t>
      </w:r>
      <w:r>
        <w:t xml:space="preserve"> </w:t>
      </w:r>
      <w:r>
        <w:rPr>
          <w:rFonts w:cs="Times New Roman"/>
          <w:highlight w:val="lightGray"/>
        </w:rPr>
        <w:t>Briefly and concisely describe what is requested in the Operations Manual for this section, indicating how the institutions and their representatives will complement each other. This should describe Annex IV. Schedule and Annex V. Evidence of legal representation and track record of participating institutions</w:t>
      </w:r>
      <w:r>
        <w:rPr>
          <w:rFonts w:cs="Times New Roman"/>
        </w:rPr>
        <w:t>.</w:t>
      </w:r>
    </w:p>
    <w:p w14:paraId="5B2D0430" w14:textId="77777777" w:rsidR="00BD25D0" w:rsidRDefault="00000000">
      <w:pPr>
        <w:pStyle w:val="ListParagraph"/>
        <w:numPr>
          <w:ilvl w:val="1"/>
          <w:numId w:val="1"/>
        </w:numPr>
        <w:ind w:left="360"/>
        <w:contextualSpacing w:val="0"/>
        <w:rPr>
          <w:rFonts w:cs="Times New Roman"/>
        </w:rPr>
      </w:pPr>
      <w:r w:rsidRPr="002109FF">
        <w:rPr>
          <w:rFonts w:cs="Times New Roman"/>
          <w:b/>
          <w:bCs/>
        </w:rPr>
        <w:lastRenderedPageBreak/>
        <w:t>Contribution to human resources development</w:t>
      </w:r>
      <w:r>
        <w:rPr>
          <w:rFonts w:cs="Times New Roman"/>
          <w:b/>
          <w:bCs/>
        </w:rPr>
        <w:t xml:space="preserve">: </w:t>
      </w:r>
      <w:r>
        <w:rPr>
          <w:rFonts w:cs="Times New Roman"/>
          <w:highlight w:val="lightGray"/>
        </w:rPr>
        <w:t>[</w:t>
      </w:r>
      <w:r w:rsidRPr="002109FF">
        <w:rPr>
          <w:rFonts w:cs="Times New Roman"/>
          <w:highlight w:val="lightGray"/>
        </w:rPr>
        <w:t>h</w:t>
      </w:r>
      <w:r>
        <w:rPr>
          <w:rFonts w:cs="Times New Roman"/>
          <w:highlight w:val="lightGray"/>
        </w:rPr>
        <w:t>ighlight the training and information dissemination activities that will take place within the framework of the TC.]</w:t>
      </w:r>
    </w:p>
    <w:p w14:paraId="5B2D0431" w14:textId="77777777" w:rsidR="00BD25D0" w:rsidRDefault="00000000">
      <w:pPr>
        <w:pStyle w:val="ListParagraph"/>
        <w:numPr>
          <w:ilvl w:val="1"/>
          <w:numId w:val="1"/>
        </w:numPr>
        <w:ind w:left="360"/>
        <w:contextualSpacing w:val="0"/>
        <w:rPr>
          <w:rFonts w:cs="Times New Roman"/>
          <w:b/>
          <w:bCs/>
        </w:rPr>
      </w:pPr>
      <w:r w:rsidRPr="002109FF">
        <w:rPr>
          <w:rFonts w:cs="Times New Roman"/>
          <w:b/>
          <w:bCs/>
        </w:rPr>
        <w:t>Management mechanism and budget</w:t>
      </w:r>
      <w:r>
        <w:rPr>
          <w:rFonts w:cs="Times New Roman"/>
          <w:b/>
          <w:bCs/>
        </w:rPr>
        <w:t xml:space="preserve">: </w:t>
      </w:r>
      <w:r>
        <w:rPr>
          <w:rFonts w:cs="Times New Roman"/>
          <w:highlight w:val="lightGray"/>
        </w:rPr>
        <w:t>[</w:t>
      </w:r>
      <w:r w:rsidRPr="002109FF">
        <w:rPr>
          <w:rFonts w:cs="Times New Roman"/>
          <w:highlight w:val="lightGray"/>
        </w:rPr>
        <w:t>e</w:t>
      </w:r>
      <w:r>
        <w:rPr>
          <w:rFonts w:cs="Times New Roman"/>
          <w:highlight w:val="lightGray"/>
        </w:rPr>
        <w:t>mphasize the internal management mechanism and financial-administrative monitoring among participants.]</w:t>
      </w:r>
    </w:p>
    <w:p w14:paraId="5B2D0432" w14:textId="77777777" w:rsidR="00BD25D0" w:rsidRDefault="00000000">
      <w:pPr>
        <w:pStyle w:val="ListParagraph"/>
        <w:numPr>
          <w:ilvl w:val="1"/>
          <w:numId w:val="1"/>
        </w:numPr>
        <w:ind w:left="360"/>
        <w:contextualSpacing w:val="0"/>
        <w:rPr>
          <w:rFonts w:cs="Times New Roman"/>
        </w:rPr>
      </w:pPr>
      <w:r w:rsidRPr="002109FF">
        <w:rPr>
          <w:rFonts w:cs="Times New Roman"/>
          <w:b/>
        </w:rPr>
        <w:t xml:space="preserve">Sustainability </w:t>
      </w:r>
      <w:r>
        <w:rPr>
          <w:rFonts w:cs="Times New Roman"/>
          <w:b/>
        </w:rPr>
        <w:t>Plan:</w:t>
      </w:r>
      <w:r>
        <w:rPr>
          <w:rFonts w:cs="Times New Roman"/>
        </w:rPr>
        <w:t xml:space="preserve"> </w:t>
      </w:r>
      <w:r>
        <w:rPr>
          <w:rFonts w:cs="Times New Roman"/>
          <w:highlight w:val="lightGray"/>
        </w:rPr>
        <w:t>[</w:t>
      </w:r>
      <w:r w:rsidRPr="002109FF">
        <w:rPr>
          <w:rFonts w:cs="Times New Roman"/>
          <w:highlight w:val="lightGray"/>
        </w:rPr>
        <w:t>s</w:t>
      </w:r>
      <w:r>
        <w:rPr>
          <w:rFonts w:cs="Times New Roman"/>
          <w:highlight w:val="lightGray"/>
        </w:rPr>
        <w:t>pecify the actions that will be taken from the beginning to ensure that the project can continue its activities once FONTAGRO's support is completed, thereby ensuring that its results and impacts are realized and consolidated].</w:t>
      </w:r>
      <w:r>
        <w:rPr>
          <w:rFonts w:cs="Times New Roman"/>
        </w:rPr>
        <w:t xml:space="preserve"> </w:t>
      </w:r>
    </w:p>
    <w:p w14:paraId="5B2D0433" w14:textId="77777777" w:rsidR="00BD25D0" w:rsidRDefault="00000000">
      <w:pPr>
        <w:pStyle w:val="ListParagraph"/>
        <w:numPr>
          <w:ilvl w:val="1"/>
          <w:numId w:val="1"/>
        </w:numPr>
        <w:ind w:left="360"/>
        <w:contextualSpacing w:val="0"/>
        <w:rPr>
          <w:rFonts w:cs="Times New Roman"/>
        </w:rPr>
      </w:pPr>
      <w:r w:rsidRPr="002109FF">
        <w:rPr>
          <w:rFonts w:cs="Times New Roman"/>
          <w:b/>
        </w:rPr>
        <w:t>Regional public goods</w:t>
      </w:r>
      <w:r>
        <w:rPr>
          <w:rFonts w:cs="Times New Roman"/>
          <w:b/>
        </w:rPr>
        <w:t>:</w:t>
      </w:r>
      <w:r>
        <w:rPr>
          <w:rFonts w:cs="Times New Roman"/>
        </w:rPr>
        <w:t xml:space="preserve"> </w:t>
      </w:r>
      <w:r>
        <w:rPr>
          <w:rFonts w:cs="Times New Roman"/>
          <w:highlight w:val="lightGray"/>
        </w:rPr>
        <w:t xml:space="preserve">[Indicate in advance the agreement reached by the members of the platform for the management and use of the products resulting from the project (whether protected or not, appropriated or not). For further details, refer to the clauses in FONTAGRO's </w:t>
      </w:r>
      <w:r w:rsidRPr="002109FF">
        <w:rPr>
          <w:rFonts w:cs="Times New Roman"/>
          <w:highlight w:val="lightGray"/>
        </w:rPr>
        <w:t>Operations Manual</w:t>
      </w:r>
      <w:r>
        <w:rPr>
          <w:rFonts w:cs="Times New Roman"/>
          <w:highlight w:val="lightGray"/>
        </w:rPr>
        <w:t>. All products covered will be considered regional public goods and will therefore have a dedicated space with its own webpage hosted on the FONTAGRO website].</w:t>
      </w:r>
      <w:r>
        <w:rPr>
          <w:rFonts w:cs="Times New Roman"/>
        </w:rPr>
        <w:t xml:space="preserve"> </w:t>
      </w:r>
    </w:p>
    <w:p w14:paraId="5B2D0434" w14:textId="77777777" w:rsidR="00BD25D0" w:rsidRDefault="00000000">
      <w:pPr>
        <w:pStyle w:val="ListParagraph"/>
        <w:numPr>
          <w:ilvl w:val="1"/>
          <w:numId w:val="1"/>
        </w:numPr>
        <w:ind w:left="360"/>
        <w:contextualSpacing w:val="0"/>
        <w:rPr>
          <w:rFonts w:cs="Times New Roman"/>
          <w:b/>
        </w:rPr>
      </w:pPr>
      <w:r w:rsidRPr="002109FF">
        <w:rPr>
          <w:rFonts w:cs="Times New Roman"/>
          <w:b/>
        </w:rPr>
        <w:t>Validated scientific evidence base</w:t>
      </w:r>
      <w:r>
        <w:rPr>
          <w:rFonts w:cs="Times New Roman"/>
          <w:b/>
        </w:rPr>
        <w:t xml:space="preserve">. </w:t>
      </w:r>
      <w:r w:rsidRPr="002109FF">
        <w:rPr>
          <w:rFonts w:cs="Times New Roman"/>
          <w:highlight w:val="lightGray"/>
        </w:rPr>
        <w:t xml:space="preserve">The project must demonstrate that its subject is based on scientific evidence previously validated by the organizations participating in the platform or by others. </w:t>
      </w:r>
      <w:r>
        <w:rPr>
          <w:rFonts w:cs="Times New Roman"/>
          <w:highlight w:val="lightGray"/>
        </w:rPr>
        <w:t xml:space="preserve">References to scientific literature or international databases used for the proposal's development should be mentioned.   </w:t>
      </w:r>
    </w:p>
    <w:p w14:paraId="5B2D0435" w14:textId="77777777" w:rsidR="00BD25D0" w:rsidRDefault="00000000">
      <w:pPr>
        <w:pStyle w:val="ListParagraph"/>
        <w:numPr>
          <w:ilvl w:val="1"/>
          <w:numId w:val="1"/>
        </w:numPr>
        <w:tabs>
          <w:tab w:val="left" w:pos="270"/>
        </w:tabs>
        <w:ind w:left="360"/>
        <w:contextualSpacing w:val="0"/>
        <w:rPr>
          <w:rFonts w:cs="Times New Roman"/>
          <w:b/>
        </w:rPr>
      </w:pPr>
      <w:r>
        <w:rPr>
          <w:rFonts w:cs="Times New Roman"/>
          <w:b/>
        </w:rPr>
        <w:t>Evidenc</w:t>
      </w:r>
      <w:r w:rsidRPr="002109FF">
        <w:rPr>
          <w:rFonts w:cs="Times New Roman"/>
          <w:b/>
        </w:rPr>
        <w:t>e of market potential</w:t>
      </w:r>
      <w:r>
        <w:rPr>
          <w:rFonts w:cs="Times New Roman"/>
          <w:b/>
        </w:rPr>
        <w:t xml:space="preserve">. </w:t>
      </w:r>
      <w:r>
        <w:rPr>
          <w:rFonts w:cs="Times New Roman"/>
          <w:highlight w:val="lightGray"/>
        </w:rPr>
        <w:t xml:space="preserve">The project should describe the market potential of the proposed innovation, outlining, for example, the value for users with quantitative, technical, and economic indicators.  </w:t>
      </w:r>
    </w:p>
    <w:p w14:paraId="5B2D0436" w14:textId="77777777" w:rsidR="00BD25D0" w:rsidRDefault="00000000">
      <w:pPr>
        <w:pStyle w:val="ListParagraph"/>
        <w:numPr>
          <w:ilvl w:val="1"/>
          <w:numId w:val="1"/>
        </w:numPr>
        <w:tabs>
          <w:tab w:val="left" w:pos="270"/>
        </w:tabs>
        <w:ind w:left="360"/>
        <w:contextualSpacing w:val="0"/>
        <w:rPr>
          <w:rFonts w:cs="Times New Roman"/>
          <w:highlight w:val="lightGray"/>
        </w:rPr>
      </w:pPr>
      <w:r w:rsidRPr="002109FF">
        <w:rPr>
          <w:rFonts w:cs="Times New Roman"/>
          <w:b/>
        </w:rPr>
        <w:t>Scaling strategy</w:t>
      </w:r>
      <w:r>
        <w:rPr>
          <w:rFonts w:cs="Times New Roman"/>
          <w:b/>
        </w:rPr>
        <w:t xml:space="preserve">. </w:t>
      </w:r>
      <w:r>
        <w:rPr>
          <w:rFonts w:cs="Times New Roman"/>
          <w:highlight w:val="lightGray"/>
        </w:rPr>
        <w:t xml:space="preserve">The project must describe a strategy for scaling the innovation once the funding from the call is completed. The </w:t>
      </w:r>
      <w:r w:rsidRPr="002109FF">
        <w:rPr>
          <w:rFonts w:cs="Times New Roman"/>
          <w:highlight w:val="lightGray"/>
        </w:rPr>
        <w:t xml:space="preserve">project </w:t>
      </w:r>
      <w:r>
        <w:rPr>
          <w:rFonts w:cs="Times New Roman"/>
          <w:highlight w:val="lightGray"/>
        </w:rPr>
        <w:t xml:space="preserve">should consider factors affecting the scaling process, such as the minimum scale that makes the innovation profitable, data generation and access, connectivity infrastructure, country regulations, among other factors that are key to this process.  </w:t>
      </w:r>
    </w:p>
    <w:p w14:paraId="5B2D0437" w14:textId="77777777" w:rsidR="00BD25D0" w:rsidRDefault="00000000">
      <w:pPr>
        <w:pStyle w:val="ListParagraph"/>
        <w:numPr>
          <w:ilvl w:val="1"/>
          <w:numId w:val="1"/>
        </w:numPr>
        <w:tabs>
          <w:tab w:val="left" w:pos="270"/>
        </w:tabs>
        <w:ind w:left="360"/>
        <w:contextualSpacing w:val="0"/>
        <w:rPr>
          <w:rFonts w:cs="Times New Roman"/>
          <w:b/>
        </w:rPr>
      </w:pPr>
      <w:r w:rsidRPr="002109FF">
        <w:rPr>
          <w:rFonts w:cs="Times New Roman"/>
          <w:b/>
        </w:rPr>
        <w:t>Intellectual property plan</w:t>
      </w:r>
      <w:r>
        <w:rPr>
          <w:rFonts w:cs="Times New Roman"/>
          <w:b/>
        </w:rPr>
        <w:t xml:space="preserve">. </w:t>
      </w:r>
      <w:r>
        <w:rPr>
          <w:rFonts w:cs="Times New Roman"/>
          <w:highlight w:val="lightGray"/>
        </w:rPr>
        <w:t>The project must describe a strategy for intellectual property transfer among the members of the PRI and in case of achieving commercial scaling of the innovation. For this, they must consider the legislation in each participating country and the type of technological product generated by the project.</w:t>
      </w:r>
    </w:p>
    <w:p w14:paraId="5B2D0438" w14:textId="77777777" w:rsidR="00BD25D0" w:rsidRDefault="00000000">
      <w:pPr>
        <w:pStyle w:val="Heading1"/>
        <w:rPr>
          <w:rFonts w:ascii="Times New Roman" w:hAnsi="Times New Roman" w:cs="Times New Roman"/>
        </w:rPr>
      </w:pPr>
      <w:proofErr w:type="spellStart"/>
      <w:r>
        <w:rPr>
          <w:rFonts w:ascii="Times New Roman" w:hAnsi="Times New Roman" w:cs="Times New Roman"/>
          <w:lang w:val="es-AR"/>
        </w:rPr>
        <w:t>Important</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risks</w:t>
      </w:r>
      <w:proofErr w:type="spellEnd"/>
    </w:p>
    <w:p w14:paraId="5B2D0439" w14:textId="77777777" w:rsidR="00BD25D0" w:rsidRDefault="00000000">
      <w:pPr>
        <w:rPr>
          <w:highlight w:val="lightGray"/>
        </w:rPr>
      </w:pPr>
      <w:r>
        <w:rPr>
          <w:highlight w:val="lightGray"/>
        </w:rPr>
        <w:t xml:space="preserve">This section should be limited to half a page. It is essential to identify key risks for the execution of the </w:t>
      </w:r>
      <w:r w:rsidRPr="002109FF">
        <w:rPr>
          <w:highlight w:val="lightGray"/>
        </w:rPr>
        <w:t xml:space="preserve">TC </w:t>
      </w:r>
      <w:r>
        <w:rPr>
          <w:highlight w:val="lightGray"/>
        </w:rPr>
        <w:t>and the achievement of its objectives, along with proposed strategies to mitigate these risks. It is advisable to delve beyond common issues in most projects and consider aspects such as the potential need to stagger certain components and activities or any special arrangements required for execution (e.g., if a new law, decree, or multilateral participation is necessary).</w:t>
      </w:r>
    </w:p>
    <w:p w14:paraId="5B2D043A" w14:textId="77777777" w:rsidR="00BD25D0" w:rsidRDefault="00BD25D0">
      <w:pPr>
        <w:rPr>
          <w:highlight w:val="lightGray"/>
        </w:rPr>
      </w:pPr>
    </w:p>
    <w:p w14:paraId="5B2D043B" w14:textId="77777777" w:rsidR="00BD25D0" w:rsidRDefault="00000000">
      <w:pPr>
        <w:pStyle w:val="Heading1"/>
        <w:rPr>
          <w:rFonts w:ascii="Times New Roman" w:hAnsi="Times New Roman" w:cs="Times New Roman"/>
        </w:rPr>
      </w:pPr>
      <w:proofErr w:type="spellStart"/>
      <w:r>
        <w:rPr>
          <w:rFonts w:ascii="Times New Roman" w:hAnsi="Times New Roman" w:cs="Times New Roman"/>
        </w:rPr>
        <w:t>Excep</w:t>
      </w:r>
      <w:proofErr w:type="spellEnd"/>
      <w:r>
        <w:rPr>
          <w:rFonts w:ascii="Times New Roman" w:hAnsi="Times New Roman" w:cs="Times New Roman"/>
          <w:lang w:val="es-AR"/>
        </w:rPr>
        <w:t>t</w:t>
      </w:r>
      <w:r>
        <w:rPr>
          <w:rFonts w:ascii="Times New Roman" w:hAnsi="Times New Roman" w:cs="Times New Roman"/>
        </w:rPr>
        <w:t xml:space="preserve">ions </w:t>
      </w:r>
      <w:proofErr w:type="spellStart"/>
      <w:r>
        <w:rPr>
          <w:rFonts w:ascii="Times New Roman" w:hAnsi="Times New Roman" w:cs="Times New Roman"/>
          <w:lang w:val="es-AR"/>
        </w:rPr>
        <w:t>to</w:t>
      </w:r>
      <w:proofErr w:type="spellEnd"/>
      <w:r>
        <w:rPr>
          <w:rFonts w:ascii="Times New Roman" w:hAnsi="Times New Roman" w:cs="Times New Roman"/>
          <w:lang w:val="es-AR"/>
        </w:rPr>
        <w:t xml:space="preserve"> the </w:t>
      </w:r>
      <w:proofErr w:type="spellStart"/>
      <w:r>
        <w:rPr>
          <w:rFonts w:ascii="Times New Roman" w:hAnsi="Times New Roman" w:cs="Times New Roman"/>
          <w:lang w:val="es-AR"/>
        </w:rPr>
        <w:t>Bank’s</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policies</w:t>
      </w:r>
      <w:proofErr w:type="spellEnd"/>
    </w:p>
    <w:p w14:paraId="5B2D043C" w14:textId="77777777" w:rsidR="00BD25D0" w:rsidRDefault="00000000">
      <w:r>
        <w:t xml:space="preserve">No exceptions to the Bank's policies are identified. </w:t>
      </w:r>
    </w:p>
    <w:p w14:paraId="5B2D043D" w14:textId="77777777" w:rsidR="00BD25D0" w:rsidRDefault="00000000">
      <w:pPr>
        <w:pStyle w:val="Heading1"/>
        <w:rPr>
          <w:rFonts w:ascii="Times New Roman" w:hAnsi="Times New Roman" w:cs="Times New Roman"/>
        </w:rPr>
      </w:pPr>
      <w:proofErr w:type="spellStart"/>
      <w:r>
        <w:rPr>
          <w:rFonts w:ascii="Times New Roman" w:hAnsi="Times New Roman" w:cs="Times New Roman"/>
          <w:lang w:val="es-AR"/>
        </w:rPr>
        <w:t>Environmental</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Safeguards</w:t>
      </w:r>
      <w:proofErr w:type="spellEnd"/>
    </w:p>
    <w:p w14:paraId="5B2D043E" w14:textId="77777777" w:rsidR="00BD25D0" w:rsidRDefault="00000000">
      <w:pPr>
        <w:rPr>
          <w:highlight w:val="lightGray"/>
        </w:rPr>
      </w:pPr>
      <w:r>
        <w:rPr>
          <w:highlight w:val="lightGray"/>
        </w:rPr>
        <w:t>[</w:t>
      </w:r>
      <w:r w:rsidRPr="002109FF">
        <w:rPr>
          <w:highlight w:val="lightGray"/>
        </w:rPr>
        <w:t>This section is completed by the FONTAGRO Technical Administrative Secretariat (TAS)</w:t>
      </w:r>
      <w:r>
        <w:rPr>
          <w:highlight w:val="lightGray"/>
        </w:rPr>
        <w:t>]</w:t>
      </w:r>
      <w:r>
        <w:t xml:space="preserve">. All TCs must have an ESG classification. This element will be prepared by ESG and will describe the identified or potentially negative social and/or environmental impacts of </w:t>
      </w:r>
      <w:r w:rsidRPr="002109FF">
        <w:t xml:space="preserve">the </w:t>
      </w:r>
      <w:r>
        <w:t>technical cooperation and the strategy for how these will be adequately addressed and defined by PR-1006.</w:t>
      </w:r>
    </w:p>
    <w:p w14:paraId="5B2D043F" w14:textId="77777777" w:rsidR="00BD25D0" w:rsidRDefault="00000000">
      <w:pPr>
        <w:pStyle w:val="Heading1"/>
        <w:rPr>
          <w:rFonts w:ascii="Times New Roman" w:hAnsi="Times New Roman" w:cs="Times New Roman"/>
        </w:rPr>
      </w:pPr>
      <w:proofErr w:type="spellStart"/>
      <w:r>
        <w:rPr>
          <w:rFonts w:ascii="Times New Roman" w:hAnsi="Times New Roman" w:cs="Times New Roman"/>
          <w:lang w:val="es-AR"/>
        </w:rPr>
        <w:t>Required</w:t>
      </w:r>
      <w:proofErr w:type="spellEnd"/>
      <w:r>
        <w:rPr>
          <w:rFonts w:ascii="Times New Roman" w:hAnsi="Times New Roman" w:cs="Times New Roman"/>
          <w:lang w:val="es-AR"/>
        </w:rPr>
        <w:t xml:space="preserve"> </w:t>
      </w:r>
      <w:proofErr w:type="spellStart"/>
      <w:r>
        <w:rPr>
          <w:rFonts w:ascii="Times New Roman" w:hAnsi="Times New Roman" w:cs="Times New Roman"/>
          <w:lang w:val="es-AR"/>
        </w:rPr>
        <w:t>Annexes</w:t>
      </w:r>
      <w:proofErr w:type="spellEnd"/>
    </w:p>
    <w:p w14:paraId="5B2D0440" w14:textId="77777777" w:rsidR="00BD25D0" w:rsidRDefault="00000000">
      <w:pPr>
        <w:pStyle w:val="ListParagraph"/>
        <w:numPr>
          <w:ilvl w:val="1"/>
          <w:numId w:val="1"/>
        </w:numPr>
        <w:ind w:left="720"/>
        <w:rPr>
          <w:rFonts w:cs="Times New Roman"/>
        </w:rPr>
      </w:pPr>
      <w:r>
        <w:rPr>
          <w:rFonts w:cs="Times New Roman"/>
        </w:rPr>
        <w:t>An</w:t>
      </w:r>
      <w:r>
        <w:rPr>
          <w:rFonts w:cs="Times New Roman"/>
          <w:lang w:val="es-AR"/>
        </w:rPr>
        <w:t>n</w:t>
      </w:r>
      <w:r>
        <w:rPr>
          <w:rFonts w:cs="Times New Roman"/>
        </w:rPr>
        <w:t xml:space="preserve">ex I. </w:t>
      </w:r>
      <w:proofErr w:type="spellStart"/>
      <w:r>
        <w:rPr>
          <w:rFonts w:cs="Times New Roman"/>
          <w:lang w:val="es-AR"/>
        </w:rPr>
        <w:t>Participant</w:t>
      </w:r>
      <w:proofErr w:type="spellEnd"/>
      <w:r>
        <w:rPr>
          <w:rFonts w:cs="Times New Roman"/>
          <w:lang w:val="es-AR"/>
        </w:rPr>
        <w:t xml:space="preserve"> o</w:t>
      </w:r>
      <w:proofErr w:type="spellStart"/>
      <w:r>
        <w:rPr>
          <w:rFonts w:cs="Times New Roman"/>
        </w:rPr>
        <w:t>rganiza</w:t>
      </w:r>
      <w:proofErr w:type="spellEnd"/>
      <w:r>
        <w:rPr>
          <w:rFonts w:cs="Times New Roman"/>
          <w:lang w:val="es-AR"/>
        </w:rPr>
        <w:t>t</w:t>
      </w:r>
      <w:r>
        <w:rPr>
          <w:rFonts w:cs="Times New Roman"/>
        </w:rPr>
        <w:t>ions</w:t>
      </w:r>
    </w:p>
    <w:p w14:paraId="5B2D0441" w14:textId="77777777" w:rsidR="00BD25D0" w:rsidRDefault="00000000">
      <w:pPr>
        <w:pStyle w:val="ListParagraph"/>
        <w:numPr>
          <w:ilvl w:val="1"/>
          <w:numId w:val="1"/>
        </w:numPr>
        <w:ind w:left="720"/>
        <w:rPr>
          <w:rFonts w:cs="Times New Roman"/>
        </w:rPr>
      </w:pPr>
      <w:r>
        <w:rPr>
          <w:rFonts w:cs="Times New Roman"/>
        </w:rPr>
        <w:t xml:space="preserve">Annex II. </w:t>
      </w:r>
      <w:proofErr w:type="spellStart"/>
      <w:r>
        <w:rPr>
          <w:rFonts w:cs="Times New Roman"/>
          <w:lang w:val="es-AR"/>
        </w:rPr>
        <w:t>Logical</w:t>
      </w:r>
      <w:proofErr w:type="spellEnd"/>
      <w:r>
        <w:rPr>
          <w:rFonts w:cs="Times New Roman"/>
          <w:lang w:val="es-AR"/>
        </w:rPr>
        <w:t xml:space="preserve"> Framework</w:t>
      </w:r>
    </w:p>
    <w:p w14:paraId="5B2D0442" w14:textId="77777777" w:rsidR="00BD25D0" w:rsidRDefault="00000000">
      <w:pPr>
        <w:pStyle w:val="ListParagraph"/>
        <w:numPr>
          <w:ilvl w:val="1"/>
          <w:numId w:val="1"/>
        </w:numPr>
        <w:ind w:left="720"/>
        <w:rPr>
          <w:rFonts w:cs="Times New Roman"/>
        </w:rPr>
      </w:pPr>
      <w:r>
        <w:rPr>
          <w:rFonts w:cs="Times New Roman"/>
        </w:rPr>
        <w:t xml:space="preserve">Annex III. </w:t>
      </w:r>
      <w:proofErr w:type="spellStart"/>
      <w:r>
        <w:rPr>
          <w:rFonts w:cs="Times New Roman"/>
          <w:lang w:val="es-AR"/>
        </w:rPr>
        <w:t>Product</w:t>
      </w:r>
      <w:proofErr w:type="spellEnd"/>
      <w:r>
        <w:rPr>
          <w:rFonts w:cs="Times New Roman"/>
          <w:lang w:val="es-AR"/>
        </w:rPr>
        <w:t xml:space="preserve"> Matrix</w:t>
      </w:r>
      <w:r>
        <w:rPr>
          <w:rFonts w:cs="Times New Roman"/>
        </w:rPr>
        <w:t xml:space="preserve"> </w:t>
      </w:r>
    </w:p>
    <w:p w14:paraId="5B2D0443" w14:textId="77777777" w:rsidR="00BD25D0" w:rsidRDefault="00000000">
      <w:pPr>
        <w:pStyle w:val="ListParagraph"/>
        <w:numPr>
          <w:ilvl w:val="1"/>
          <w:numId w:val="1"/>
        </w:numPr>
        <w:ind w:left="720"/>
        <w:rPr>
          <w:rFonts w:cs="Times New Roman"/>
        </w:rPr>
      </w:pPr>
      <w:r>
        <w:rPr>
          <w:rFonts w:cs="Times New Roman"/>
        </w:rPr>
        <w:lastRenderedPageBreak/>
        <w:t xml:space="preserve">Annex IV. </w:t>
      </w:r>
      <w:r>
        <w:rPr>
          <w:rFonts w:cs="Times New Roman"/>
          <w:lang w:val="es-AR"/>
        </w:rPr>
        <w:t>Schedule</w:t>
      </w:r>
    </w:p>
    <w:p w14:paraId="5B2D0444" w14:textId="77777777" w:rsidR="00BD25D0" w:rsidRDefault="00000000">
      <w:pPr>
        <w:pStyle w:val="ListParagraph"/>
        <w:numPr>
          <w:ilvl w:val="1"/>
          <w:numId w:val="1"/>
        </w:numPr>
        <w:ind w:left="720"/>
        <w:rPr>
          <w:rFonts w:cs="Times New Roman"/>
        </w:rPr>
      </w:pPr>
      <w:r>
        <w:rPr>
          <w:rFonts w:cs="Times New Roman"/>
        </w:rPr>
        <w:t>Annex V. Evidenc</w:t>
      </w:r>
      <w:r w:rsidRPr="002109FF">
        <w:rPr>
          <w:rFonts w:cs="Times New Roman"/>
        </w:rPr>
        <w:t>e of legal representation and track record of participating institutions</w:t>
      </w:r>
    </w:p>
    <w:p w14:paraId="5B2D0445" w14:textId="77777777" w:rsidR="00BD25D0" w:rsidRDefault="00000000">
      <w:pPr>
        <w:pStyle w:val="ListParagraph"/>
        <w:numPr>
          <w:ilvl w:val="1"/>
          <w:numId w:val="1"/>
        </w:numPr>
        <w:ind w:left="720"/>
        <w:rPr>
          <w:rFonts w:cs="Times New Roman"/>
        </w:rPr>
      </w:pPr>
      <w:r>
        <w:rPr>
          <w:rFonts w:cs="Times New Roman"/>
        </w:rPr>
        <w:t xml:space="preserve">Annex VI. </w:t>
      </w:r>
      <w:proofErr w:type="spellStart"/>
      <w:r>
        <w:rPr>
          <w:rFonts w:cs="Times New Roman"/>
          <w:lang w:val="es-AR"/>
        </w:rPr>
        <w:t>Brief</w:t>
      </w:r>
      <w:proofErr w:type="spellEnd"/>
      <w:r>
        <w:rPr>
          <w:rFonts w:cs="Times New Roman"/>
          <w:lang w:val="es-AR"/>
        </w:rPr>
        <w:t xml:space="preserve"> </w:t>
      </w:r>
      <w:r>
        <w:rPr>
          <w:rFonts w:cs="Times New Roman"/>
        </w:rPr>
        <w:t xml:space="preserve">Curriculum Vitae </w:t>
      </w:r>
    </w:p>
    <w:p w14:paraId="5B2D0446" w14:textId="77777777" w:rsidR="00BD25D0" w:rsidRDefault="00000000">
      <w:pPr>
        <w:pStyle w:val="ListParagraph"/>
        <w:numPr>
          <w:ilvl w:val="1"/>
          <w:numId w:val="1"/>
        </w:numPr>
        <w:ind w:left="720"/>
        <w:rPr>
          <w:rFonts w:cs="Times New Roman"/>
        </w:rPr>
      </w:pPr>
      <w:r>
        <w:rPr>
          <w:rFonts w:cs="Times New Roman"/>
        </w:rPr>
        <w:t xml:space="preserve">Annex VII. </w:t>
      </w:r>
      <w:proofErr w:type="spellStart"/>
      <w:r>
        <w:rPr>
          <w:rFonts w:cs="Times New Roman"/>
          <w:lang w:val="es-AR"/>
        </w:rPr>
        <w:t>Procurement</w:t>
      </w:r>
      <w:proofErr w:type="spellEnd"/>
      <w:r>
        <w:rPr>
          <w:rFonts w:cs="Times New Roman"/>
          <w:lang w:val="es-AR"/>
        </w:rPr>
        <w:t xml:space="preserve"> </w:t>
      </w:r>
      <w:r>
        <w:rPr>
          <w:rFonts w:cs="Times New Roman"/>
        </w:rPr>
        <w:t xml:space="preserve">Plan </w:t>
      </w:r>
    </w:p>
    <w:p w14:paraId="5B2D0447" w14:textId="77777777" w:rsidR="00BD25D0" w:rsidRDefault="00000000">
      <w:pPr>
        <w:pStyle w:val="ListParagraph"/>
        <w:numPr>
          <w:ilvl w:val="1"/>
          <w:numId w:val="1"/>
        </w:numPr>
        <w:ind w:left="720"/>
        <w:rPr>
          <w:rFonts w:cs="Times New Roman"/>
        </w:rPr>
      </w:pPr>
      <w:r>
        <w:rPr>
          <w:rFonts w:cs="Times New Roman"/>
        </w:rPr>
        <w:t xml:space="preserve">Annex VIII. </w:t>
      </w:r>
      <w:r w:rsidRPr="002109FF">
        <w:rPr>
          <w:rFonts w:cs="Times New Roman"/>
        </w:rPr>
        <w:t>Commitment Letters for local counterpart contributions</w:t>
      </w:r>
    </w:p>
    <w:p w14:paraId="5B2D0448" w14:textId="77777777" w:rsidR="00BD25D0" w:rsidRDefault="00000000">
      <w:pPr>
        <w:spacing w:after="200" w:line="276" w:lineRule="auto"/>
        <w:jc w:val="left"/>
      </w:pPr>
      <w:r>
        <w:br w:type="page"/>
      </w:r>
    </w:p>
    <w:p w14:paraId="5B2D0449" w14:textId="77777777" w:rsidR="00BD25D0" w:rsidRDefault="00000000">
      <w:pPr>
        <w:jc w:val="center"/>
        <w:rPr>
          <w:rFonts w:cs="Times New Roman"/>
        </w:rPr>
      </w:pPr>
      <w:r>
        <w:rPr>
          <w:rFonts w:cs="Times New Roman"/>
        </w:rPr>
        <w:lastRenderedPageBreak/>
        <w:t xml:space="preserve">Annex I. </w:t>
      </w:r>
      <w:r w:rsidRPr="002109FF">
        <w:rPr>
          <w:rFonts w:cs="Times New Roman"/>
        </w:rPr>
        <w:t>Data of participating organizations</w:t>
      </w:r>
    </w:p>
    <w:p w14:paraId="5B2D044A" w14:textId="77777777" w:rsidR="00BD25D0" w:rsidRDefault="00000000">
      <w:pPr>
        <w:jc w:val="center"/>
        <w:rPr>
          <w:rFonts w:cs="Times New Roman"/>
          <w:b/>
          <w:bCs/>
          <w:color w:val="0000FF"/>
        </w:rPr>
      </w:pPr>
      <w:r w:rsidRPr="002109FF">
        <w:rPr>
          <w:rFonts w:cs="Times New Roman"/>
          <w:b/>
          <w:bCs/>
        </w:rPr>
        <w:t>Executing Agency</w:t>
      </w:r>
    </w:p>
    <w:p w14:paraId="5B2D044B" w14:textId="77777777" w:rsidR="00BD25D0" w:rsidRDefault="00000000">
      <w:pPr>
        <w:rPr>
          <w:rFonts w:cs="Times New Roman"/>
          <w:highlight w:val="lightGray"/>
        </w:rPr>
      </w:pPr>
      <w:r>
        <w:rPr>
          <w:rFonts w:cs="Times New Roman"/>
          <w:color w:val="0000FF"/>
          <w:highlight w:val="lightGray"/>
        </w:rPr>
        <w:t xml:space="preserve">[Full name, acronym, and contact information of the </w:t>
      </w:r>
      <w:r w:rsidRPr="002109FF">
        <w:rPr>
          <w:rFonts w:cs="Times New Roman"/>
          <w:color w:val="0000FF"/>
          <w:highlight w:val="lightGray"/>
        </w:rPr>
        <w:t>O</w:t>
      </w:r>
      <w:r>
        <w:rPr>
          <w:rFonts w:cs="Times New Roman"/>
          <w:color w:val="0000FF"/>
          <w:highlight w:val="lightGray"/>
        </w:rPr>
        <w:t xml:space="preserve">rganization responsible for </w:t>
      </w:r>
      <w:r w:rsidRPr="002109FF">
        <w:rPr>
          <w:rFonts w:cs="Times New Roman"/>
          <w:color w:val="0000FF"/>
          <w:highlight w:val="lightGray"/>
        </w:rPr>
        <w:t>P</w:t>
      </w:r>
      <w:r>
        <w:rPr>
          <w:rFonts w:cs="Times New Roman"/>
          <w:color w:val="0000FF"/>
          <w:highlight w:val="lightGray"/>
        </w:rPr>
        <w:t xml:space="preserve">roject execution, with whom the </w:t>
      </w:r>
      <w:r w:rsidRPr="002109FF">
        <w:rPr>
          <w:rFonts w:cs="Times New Roman"/>
          <w:color w:val="0000FF"/>
          <w:highlight w:val="lightGray"/>
        </w:rPr>
        <w:t>A</w:t>
      </w:r>
      <w:r>
        <w:rPr>
          <w:rFonts w:cs="Times New Roman"/>
          <w:color w:val="0000FF"/>
          <w:highlight w:val="lightGray"/>
        </w:rPr>
        <w:t xml:space="preserve">greement would be signed. Specify the name of the person who would sign the </w:t>
      </w:r>
      <w:r w:rsidRPr="002109FF">
        <w:rPr>
          <w:rFonts w:cs="Times New Roman"/>
          <w:color w:val="0000FF"/>
          <w:highlight w:val="lightGray"/>
        </w:rPr>
        <w:t>A</w:t>
      </w:r>
      <w:r>
        <w:rPr>
          <w:rFonts w:cs="Times New Roman"/>
          <w:color w:val="0000FF"/>
          <w:highlight w:val="lightGray"/>
        </w:rPr>
        <w:t xml:space="preserve">greement]. </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BD25D0" w14:paraId="5B2D0454" w14:textId="77777777">
        <w:trPr>
          <w:cantSplit/>
          <w:trHeight w:val="1871"/>
        </w:trPr>
        <w:tc>
          <w:tcPr>
            <w:tcW w:w="9090" w:type="dxa"/>
          </w:tcPr>
          <w:p w14:paraId="5B2D044C" w14:textId="77777777" w:rsidR="00BD25D0" w:rsidRDefault="00000000">
            <w:pPr>
              <w:rPr>
                <w:rFonts w:cs="Times New Roman"/>
                <w:color w:val="000000"/>
                <w:szCs w:val="20"/>
              </w:rPr>
            </w:pPr>
            <w:r w:rsidRPr="002109FF">
              <w:rPr>
                <w:rFonts w:cs="Times New Roman"/>
                <w:color w:val="000000"/>
                <w:szCs w:val="20"/>
              </w:rPr>
              <w:t>Organization</w:t>
            </w:r>
            <w:r>
              <w:rPr>
                <w:rFonts w:cs="Times New Roman"/>
                <w:color w:val="000000"/>
                <w:szCs w:val="20"/>
              </w:rPr>
              <w:t xml:space="preserve">: </w:t>
            </w:r>
          </w:p>
          <w:p w14:paraId="5B2D044D" w14:textId="77777777" w:rsidR="00BD25D0" w:rsidRDefault="00000000">
            <w:pPr>
              <w:rPr>
                <w:rFonts w:cs="Times New Roman"/>
                <w:color w:val="000000"/>
                <w:szCs w:val="20"/>
              </w:rPr>
            </w:pPr>
            <w:r w:rsidRPr="002109FF">
              <w:rPr>
                <w:rFonts w:cs="Times New Roman"/>
                <w:color w:val="000000"/>
                <w:szCs w:val="20"/>
              </w:rPr>
              <w:t>Name and Surname</w:t>
            </w:r>
            <w:r>
              <w:rPr>
                <w:rFonts w:cs="Times New Roman"/>
                <w:color w:val="000000"/>
                <w:szCs w:val="20"/>
              </w:rPr>
              <w:t>:</w:t>
            </w:r>
          </w:p>
          <w:p w14:paraId="5B2D044E" w14:textId="77777777" w:rsidR="00BD25D0" w:rsidRDefault="00000000">
            <w:pPr>
              <w:rPr>
                <w:rFonts w:cs="Times New Roman"/>
                <w:color w:val="000000"/>
                <w:szCs w:val="20"/>
              </w:rPr>
            </w:pPr>
            <w:r>
              <w:rPr>
                <w:rFonts w:cs="Times New Roman"/>
                <w:color w:val="000000"/>
                <w:szCs w:val="20"/>
              </w:rPr>
              <w:t>Position:</w:t>
            </w:r>
          </w:p>
          <w:p w14:paraId="5B2D044F" w14:textId="77777777" w:rsidR="00BD25D0" w:rsidRDefault="00000000">
            <w:pPr>
              <w:rPr>
                <w:rFonts w:cs="Times New Roman"/>
                <w:color w:val="000000"/>
                <w:szCs w:val="20"/>
              </w:rPr>
            </w:pPr>
            <w:r w:rsidRPr="002109FF">
              <w:rPr>
                <w:rFonts w:cs="Times New Roman"/>
                <w:color w:val="000000"/>
                <w:szCs w:val="20"/>
              </w:rPr>
              <w:t>Address</w:t>
            </w:r>
            <w:r>
              <w:rPr>
                <w:rFonts w:cs="Times New Roman"/>
                <w:color w:val="000000"/>
                <w:szCs w:val="20"/>
              </w:rPr>
              <w:t>:</w:t>
            </w:r>
          </w:p>
          <w:p w14:paraId="5B2D0450" w14:textId="77777777" w:rsidR="00BD25D0" w:rsidRDefault="00000000">
            <w:pPr>
              <w:rPr>
                <w:rFonts w:cs="Times New Roman"/>
                <w:color w:val="000000"/>
                <w:szCs w:val="20"/>
              </w:rPr>
            </w:pPr>
            <w:r w:rsidRPr="002109FF">
              <w:rPr>
                <w:rFonts w:cs="Times New Roman"/>
                <w:color w:val="000000"/>
                <w:szCs w:val="20"/>
              </w:rPr>
              <w:t>Country</w:t>
            </w:r>
            <w:r>
              <w:rPr>
                <w:rFonts w:cs="Times New Roman"/>
                <w:color w:val="000000"/>
                <w:szCs w:val="20"/>
              </w:rPr>
              <w:t>:</w:t>
            </w:r>
          </w:p>
          <w:p w14:paraId="5B2D0451" w14:textId="77777777" w:rsidR="00BD25D0" w:rsidRDefault="00000000">
            <w:pPr>
              <w:rPr>
                <w:rFonts w:cs="Times New Roman"/>
                <w:color w:val="000000"/>
                <w:szCs w:val="20"/>
              </w:rPr>
            </w:pPr>
            <w:r>
              <w:rPr>
                <w:rFonts w:cs="Times New Roman"/>
                <w:color w:val="000000"/>
                <w:szCs w:val="20"/>
              </w:rPr>
              <w:t xml:space="preserve">Phone: </w:t>
            </w:r>
          </w:p>
          <w:p w14:paraId="5B2D0452" w14:textId="77777777" w:rsidR="00BD25D0" w:rsidRDefault="00000000">
            <w:pPr>
              <w:rPr>
                <w:rFonts w:cs="Times New Roman"/>
                <w:color w:val="000000"/>
                <w:szCs w:val="20"/>
              </w:rPr>
            </w:pPr>
            <w:r>
              <w:rPr>
                <w:rFonts w:cs="Times New Roman"/>
                <w:color w:val="000000"/>
                <w:szCs w:val="20"/>
              </w:rPr>
              <w:t>Email:</w:t>
            </w:r>
          </w:p>
          <w:p w14:paraId="5B2D0453" w14:textId="77777777" w:rsidR="00BD25D0" w:rsidRDefault="00000000">
            <w:pPr>
              <w:rPr>
                <w:rFonts w:cs="Times New Roman"/>
                <w:color w:val="000000"/>
                <w:szCs w:val="20"/>
              </w:rPr>
            </w:pPr>
            <w:r>
              <w:rPr>
                <w:rFonts w:cs="Times New Roman"/>
                <w:color w:val="000000"/>
                <w:szCs w:val="20"/>
              </w:rPr>
              <w:t>Skype:</w:t>
            </w:r>
          </w:p>
        </w:tc>
      </w:tr>
    </w:tbl>
    <w:p w14:paraId="5B2D0455" w14:textId="77777777" w:rsidR="00BD25D0" w:rsidRDefault="00BD25D0">
      <w:pPr>
        <w:rPr>
          <w:rFonts w:cs="Times New Roman"/>
          <w:highlight w:val="lightGray"/>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752"/>
      </w:tblGrid>
      <w:tr w:rsidR="00BD25D0" w14:paraId="5B2D0458" w14:textId="77777777">
        <w:tc>
          <w:tcPr>
            <w:tcW w:w="4248" w:type="dxa"/>
          </w:tcPr>
          <w:p w14:paraId="5B2D0456" w14:textId="77777777" w:rsidR="00BD25D0" w:rsidRDefault="00000000">
            <w:pPr>
              <w:rPr>
                <w:rFonts w:cs="Times New Roman"/>
                <w:b/>
                <w:bCs/>
                <w:iCs/>
                <w:color w:val="000000"/>
                <w:szCs w:val="20"/>
              </w:rPr>
            </w:pPr>
            <w:proofErr w:type="spellStart"/>
            <w:r>
              <w:rPr>
                <w:rFonts w:cs="Times New Roman"/>
                <w:b/>
                <w:bCs/>
                <w:iCs/>
                <w:color w:val="000000"/>
                <w:szCs w:val="20"/>
                <w:lang w:val="es-AR"/>
              </w:rPr>
              <w:t>Researcher</w:t>
            </w:r>
            <w:proofErr w:type="spellEnd"/>
            <w:r>
              <w:rPr>
                <w:rFonts w:cs="Times New Roman"/>
                <w:b/>
                <w:bCs/>
                <w:iCs/>
                <w:color w:val="000000"/>
                <w:szCs w:val="20"/>
              </w:rPr>
              <w:t xml:space="preserve"> </w:t>
            </w:r>
          </w:p>
        </w:tc>
        <w:tc>
          <w:tcPr>
            <w:tcW w:w="4752" w:type="dxa"/>
          </w:tcPr>
          <w:p w14:paraId="5B2D0457" w14:textId="77777777" w:rsidR="00BD25D0" w:rsidRDefault="00000000">
            <w:pPr>
              <w:rPr>
                <w:rFonts w:cs="Times New Roman"/>
                <w:b/>
                <w:bCs/>
                <w:iCs/>
                <w:color w:val="000000"/>
                <w:szCs w:val="20"/>
                <w:lang w:val="es-AR"/>
              </w:rPr>
            </w:pPr>
            <w:proofErr w:type="spellStart"/>
            <w:r>
              <w:rPr>
                <w:rFonts w:cs="Times New Roman"/>
                <w:b/>
                <w:bCs/>
                <w:iCs/>
                <w:color w:val="000000"/>
                <w:szCs w:val="20"/>
                <w:lang w:val="es-AR"/>
              </w:rPr>
              <w:t>Assistant</w:t>
            </w:r>
            <w:proofErr w:type="spellEnd"/>
          </w:p>
        </w:tc>
      </w:tr>
      <w:tr w:rsidR="00BD25D0" w14:paraId="5B2D0469" w14:textId="77777777">
        <w:tc>
          <w:tcPr>
            <w:tcW w:w="4248" w:type="dxa"/>
          </w:tcPr>
          <w:p w14:paraId="5B2D0459" w14:textId="77777777" w:rsidR="00BD25D0" w:rsidRDefault="00000000">
            <w:pPr>
              <w:rPr>
                <w:rFonts w:cs="Times New Roman"/>
                <w:color w:val="000000"/>
                <w:szCs w:val="20"/>
              </w:rPr>
            </w:pPr>
            <w:r w:rsidRPr="002109FF">
              <w:rPr>
                <w:rFonts w:cs="Times New Roman"/>
                <w:color w:val="000000"/>
                <w:szCs w:val="20"/>
              </w:rPr>
              <w:t>Organization</w:t>
            </w:r>
            <w:r>
              <w:rPr>
                <w:rFonts w:cs="Times New Roman"/>
                <w:color w:val="000000"/>
                <w:szCs w:val="20"/>
              </w:rPr>
              <w:t xml:space="preserve">: </w:t>
            </w:r>
          </w:p>
          <w:p w14:paraId="5B2D045A" w14:textId="77777777" w:rsidR="00BD25D0" w:rsidRDefault="00000000">
            <w:pPr>
              <w:rPr>
                <w:rFonts w:cs="Times New Roman"/>
                <w:color w:val="000000"/>
                <w:szCs w:val="20"/>
              </w:rPr>
            </w:pPr>
            <w:r w:rsidRPr="002109FF">
              <w:rPr>
                <w:rFonts w:cs="Times New Roman"/>
                <w:color w:val="000000"/>
                <w:szCs w:val="20"/>
              </w:rPr>
              <w:t>Name and Surname</w:t>
            </w:r>
            <w:r>
              <w:rPr>
                <w:rFonts w:cs="Times New Roman"/>
                <w:color w:val="000000"/>
                <w:szCs w:val="20"/>
              </w:rPr>
              <w:t>:</w:t>
            </w:r>
          </w:p>
          <w:p w14:paraId="5B2D045B" w14:textId="77777777" w:rsidR="00BD25D0" w:rsidRDefault="00000000">
            <w:pPr>
              <w:rPr>
                <w:rFonts w:cs="Times New Roman"/>
                <w:color w:val="000000"/>
                <w:szCs w:val="20"/>
              </w:rPr>
            </w:pPr>
            <w:r w:rsidRPr="002109FF">
              <w:rPr>
                <w:rFonts w:cs="Times New Roman"/>
                <w:color w:val="000000"/>
                <w:szCs w:val="20"/>
              </w:rPr>
              <w:t>Position</w:t>
            </w:r>
            <w:r>
              <w:rPr>
                <w:rFonts w:cs="Times New Roman"/>
                <w:color w:val="000000"/>
                <w:szCs w:val="20"/>
              </w:rPr>
              <w:t>:</w:t>
            </w:r>
          </w:p>
          <w:p w14:paraId="5B2D045C" w14:textId="77777777" w:rsidR="00BD25D0" w:rsidRDefault="00000000">
            <w:pPr>
              <w:rPr>
                <w:rFonts w:cs="Times New Roman"/>
                <w:color w:val="000000"/>
                <w:szCs w:val="20"/>
              </w:rPr>
            </w:pPr>
            <w:r w:rsidRPr="002109FF">
              <w:rPr>
                <w:rFonts w:cs="Times New Roman"/>
                <w:color w:val="000000"/>
                <w:szCs w:val="20"/>
              </w:rPr>
              <w:t>Address</w:t>
            </w:r>
            <w:r>
              <w:rPr>
                <w:rFonts w:cs="Times New Roman"/>
                <w:color w:val="000000"/>
                <w:szCs w:val="20"/>
              </w:rPr>
              <w:t>:</w:t>
            </w:r>
          </w:p>
          <w:p w14:paraId="5B2D045D" w14:textId="77777777" w:rsidR="00BD25D0" w:rsidRDefault="00000000">
            <w:pPr>
              <w:rPr>
                <w:rFonts w:cs="Times New Roman"/>
                <w:color w:val="000000"/>
                <w:szCs w:val="20"/>
              </w:rPr>
            </w:pPr>
            <w:r w:rsidRPr="002109FF">
              <w:rPr>
                <w:rFonts w:cs="Times New Roman"/>
                <w:color w:val="000000"/>
                <w:szCs w:val="20"/>
              </w:rPr>
              <w:t>Country</w:t>
            </w:r>
            <w:r>
              <w:rPr>
                <w:rFonts w:cs="Times New Roman"/>
                <w:color w:val="000000"/>
                <w:szCs w:val="20"/>
              </w:rPr>
              <w:t>:</w:t>
            </w:r>
          </w:p>
          <w:p w14:paraId="5B2D045E" w14:textId="77777777" w:rsidR="00BD25D0" w:rsidRDefault="00000000">
            <w:pPr>
              <w:rPr>
                <w:rFonts w:cs="Times New Roman"/>
                <w:color w:val="000000"/>
                <w:szCs w:val="20"/>
              </w:rPr>
            </w:pPr>
            <w:r w:rsidRPr="002109FF">
              <w:rPr>
                <w:rFonts w:cs="Times New Roman"/>
                <w:color w:val="000000"/>
                <w:szCs w:val="20"/>
              </w:rPr>
              <w:t>Phone</w:t>
            </w:r>
            <w:r>
              <w:rPr>
                <w:rFonts w:cs="Times New Roman"/>
                <w:color w:val="000000"/>
                <w:szCs w:val="20"/>
              </w:rPr>
              <w:t>:</w:t>
            </w:r>
          </w:p>
          <w:p w14:paraId="5B2D045F" w14:textId="77777777" w:rsidR="00BD25D0" w:rsidRDefault="00000000">
            <w:pPr>
              <w:rPr>
                <w:rFonts w:cs="Times New Roman"/>
                <w:color w:val="000000"/>
                <w:szCs w:val="20"/>
              </w:rPr>
            </w:pPr>
            <w:r>
              <w:rPr>
                <w:rFonts w:cs="Times New Roman"/>
                <w:color w:val="000000"/>
                <w:szCs w:val="20"/>
              </w:rPr>
              <w:t>Email:</w:t>
            </w:r>
          </w:p>
          <w:p w14:paraId="5B2D0460" w14:textId="77777777" w:rsidR="00BD25D0" w:rsidRDefault="00000000">
            <w:pPr>
              <w:rPr>
                <w:rFonts w:cs="Times New Roman"/>
                <w:color w:val="000000"/>
                <w:szCs w:val="20"/>
              </w:rPr>
            </w:pPr>
            <w:r>
              <w:rPr>
                <w:rFonts w:cs="Times New Roman"/>
                <w:color w:val="000000"/>
                <w:szCs w:val="20"/>
              </w:rPr>
              <w:t>Skype:</w:t>
            </w:r>
          </w:p>
        </w:tc>
        <w:tc>
          <w:tcPr>
            <w:tcW w:w="4752" w:type="dxa"/>
          </w:tcPr>
          <w:p w14:paraId="5B2D0461" w14:textId="77777777" w:rsidR="00BD25D0" w:rsidRDefault="00000000">
            <w:pPr>
              <w:rPr>
                <w:rFonts w:cs="Times New Roman"/>
                <w:color w:val="000000"/>
                <w:szCs w:val="20"/>
              </w:rPr>
            </w:pPr>
            <w:r w:rsidRPr="002109FF">
              <w:rPr>
                <w:rFonts w:cs="Times New Roman"/>
                <w:color w:val="000000"/>
                <w:szCs w:val="20"/>
              </w:rPr>
              <w:t>Organization</w:t>
            </w:r>
            <w:r>
              <w:rPr>
                <w:rFonts w:cs="Times New Roman"/>
                <w:color w:val="000000"/>
                <w:szCs w:val="20"/>
              </w:rPr>
              <w:t>:</w:t>
            </w:r>
          </w:p>
          <w:p w14:paraId="5B2D0462" w14:textId="77777777" w:rsidR="00BD25D0" w:rsidRDefault="00000000">
            <w:pPr>
              <w:rPr>
                <w:rFonts w:cs="Times New Roman"/>
                <w:color w:val="000000"/>
                <w:szCs w:val="20"/>
              </w:rPr>
            </w:pPr>
            <w:r w:rsidRPr="002109FF">
              <w:rPr>
                <w:rFonts w:cs="Times New Roman"/>
                <w:color w:val="000000"/>
                <w:szCs w:val="20"/>
              </w:rPr>
              <w:t>Name and Surname</w:t>
            </w:r>
            <w:r>
              <w:rPr>
                <w:rFonts w:cs="Times New Roman"/>
                <w:color w:val="000000"/>
                <w:szCs w:val="20"/>
              </w:rPr>
              <w:t>:</w:t>
            </w:r>
          </w:p>
          <w:p w14:paraId="5B2D0463" w14:textId="77777777" w:rsidR="00BD25D0" w:rsidRDefault="00000000">
            <w:pPr>
              <w:rPr>
                <w:rFonts w:cs="Times New Roman"/>
                <w:color w:val="000000"/>
                <w:szCs w:val="20"/>
              </w:rPr>
            </w:pPr>
            <w:r>
              <w:rPr>
                <w:rFonts w:cs="Times New Roman"/>
                <w:color w:val="000000"/>
                <w:szCs w:val="20"/>
              </w:rPr>
              <w:t>Position:</w:t>
            </w:r>
          </w:p>
          <w:p w14:paraId="5B2D0464" w14:textId="77777777" w:rsidR="00BD25D0" w:rsidRDefault="00000000">
            <w:pPr>
              <w:rPr>
                <w:rFonts w:cs="Times New Roman"/>
                <w:color w:val="000000"/>
                <w:szCs w:val="20"/>
              </w:rPr>
            </w:pPr>
            <w:r w:rsidRPr="002109FF">
              <w:rPr>
                <w:rFonts w:cs="Times New Roman"/>
                <w:color w:val="000000"/>
                <w:szCs w:val="20"/>
              </w:rPr>
              <w:t>Address</w:t>
            </w:r>
            <w:r>
              <w:rPr>
                <w:rFonts w:cs="Times New Roman"/>
                <w:color w:val="000000"/>
                <w:szCs w:val="20"/>
              </w:rPr>
              <w:t>:</w:t>
            </w:r>
          </w:p>
          <w:p w14:paraId="5B2D0465" w14:textId="77777777" w:rsidR="00BD25D0" w:rsidRDefault="00000000">
            <w:pPr>
              <w:rPr>
                <w:rFonts w:cs="Times New Roman"/>
                <w:color w:val="000000"/>
                <w:szCs w:val="20"/>
              </w:rPr>
            </w:pPr>
            <w:r w:rsidRPr="002109FF">
              <w:rPr>
                <w:rFonts w:cs="Times New Roman"/>
                <w:color w:val="000000"/>
                <w:szCs w:val="20"/>
              </w:rPr>
              <w:t>Country</w:t>
            </w:r>
            <w:r>
              <w:rPr>
                <w:rFonts w:cs="Times New Roman"/>
                <w:color w:val="000000"/>
                <w:szCs w:val="20"/>
              </w:rPr>
              <w:t>:</w:t>
            </w:r>
          </w:p>
          <w:p w14:paraId="5B2D0466" w14:textId="77777777" w:rsidR="00BD25D0" w:rsidRDefault="00000000">
            <w:pPr>
              <w:rPr>
                <w:rFonts w:cs="Times New Roman"/>
                <w:color w:val="000000"/>
                <w:szCs w:val="20"/>
              </w:rPr>
            </w:pPr>
            <w:r>
              <w:rPr>
                <w:rFonts w:cs="Times New Roman"/>
                <w:color w:val="000000"/>
                <w:szCs w:val="20"/>
              </w:rPr>
              <w:t>Phone:</w:t>
            </w:r>
          </w:p>
          <w:p w14:paraId="5B2D0467" w14:textId="77777777" w:rsidR="00BD25D0" w:rsidRDefault="00000000">
            <w:pPr>
              <w:rPr>
                <w:rFonts w:cs="Times New Roman"/>
                <w:color w:val="000000"/>
                <w:szCs w:val="20"/>
              </w:rPr>
            </w:pPr>
            <w:r>
              <w:rPr>
                <w:rFonts w:cs="Times New Roman"/>
                <w:color w:val="000000"/>
                <w:szCs w:val="20"/>
              </w:rPr>
              <w:t>Email:</w:t>
            </w:r>
          </w:p>
          <w:p w14:paraId="5B2D0468" w14:textId="77777777" w:rsidR="00BD25D0" w:rsidRDefault="00000000">
            <w:pPr>
              <w:rPr>
                <w:rFonts w:cs="Times New Roman"/>
                <w:color w:val="000000"/>
                <w:szCs w:val="20"/>
              </w:rPr>
            </w:pPr>
            <w:r>
              <w:rPr>
                <w:rFonts w:cs="Times New Roman"/>
                <w:color w:val="000000"/>
                <w:szCs w:val="20"/>
              </w:rPr>
              <w:t>Skype:</w:t>
            </w:r>
          </w:p>
        </w:tc>
      </w:tr>
    </w:tbl>
    <w:p w14:paraId="5B2D046A" w14:textId="77777777" w:rsidR="00BD25D0" w:rsidRDefault="00BD25D0">
      <w:pPr>
        <w:rPr>
          <w:rFonts w:cs="Times New Roman"/>
        </w:rPr>
      </w:pPr>
    </w:p>
    <w:p w14:paraId="5B2D046B" w14:textId="77777777" w:rsidR="00BD25D0" w:rsidRDefault="00000000">
      <w:pPr>
        <w:jc w:val="center"/>
        <w:rPr>
          <w:rFonts w:cs="Times New Roman"/>
          <w:b/>
          <w:bCs/>
        </w:rPr>
      </w:pPr>
      <w:r w:rsidRPr="002109FF">
        <w:rPr>
          <w:rFonts w:cs="Times New Roman"/>
          <w:b/>
          <w:bCs/>
        </w:rPr>
        <w:t>Administrator</w:t>
      </w:r>
      <w:r>
        <w:rPr>
          <w:rFonts w:cs="Times New Roman"/>
          <w:b/>
          <w:bCs/>
        </w:rPr>
        <w:t xml:space="preserve"> </w:t>
      </w:r>
    </w:p>
    <w:p w14:paraId="5B2D046C" w14:textId="77777777" w:rsidR="00BD25D0" w:rsidRDefault="00000000">
      <w:pPr>
        <w:rPr>
          <w:rFonts w:cs="Times New Roman"/>
          <w:highlight w:val="lightGray"/>
        </w:rPr>
      </w:pPr>
      <w:r>
        <w:rPr>
          <w:rFonts w:cs="Times New Roman"/>
          <w:color w:val="0000FF"/>
          <w:highlight w:val="lightGray"/>
        </w:rPr>
        <w:t>[Name and contact information of the person in charge of the financial administration of the Project].</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BD25D0" w14:paraId="5B2D0475" w14:textId="77777777">
        <w:trPr>
          <w:cantSplit/>
        </w:trPr>
        <w:tc>
          <w:tcPr>
            <w:tcW w:w="9000" w:type="dxa"/>
          </w:tcPr>
          <w:p w14:paraId="5B2D046D" w14:textId="77777777" w:rsidR="00BD25D0" w:rsidRDefault="00000000">
            <w:pPr>
              <w:rPr>
                <w:rFonts w:cs="Times New Roman"/>
                <w:color w:val="000000"/>
                <w:szCs w:val="20"/>
              </w:rPr>
            </w:pPr>
            <w:r w:rsidRPr="002109FF">
              <w:rPr>
                <w:rFonts w:cs="Times New Roman"/>
                <w:color w:val="000000"/>
                <w:szCs w:val="20"/>
              </w:rPr>
              <w:t>Organization</w:t>
            </w:r>
            <w:r>
              <w:rPr>
                <w:rFonts w:cs="Times New Roman"/>
                <w:color w:val="000000"/>
                <w:szCs w:val="20"/>
              </w:rPr>
              <w:t>:</w:t>
            </w:r>
          </w:p>
          <w:p w14:paraId="5B2D046E" w14:textId="77777777" w:rsidR="00BD25D0" w:rsidRDefault="00000000">
            <w:pPr>
              <w:rPr>
                <w:rFonts w:cs="Times New Roman"/>
                <w:color w:val="000000"/>
                <w:szCs w:val="20"/>
              </w:rPr>
            </w:pPr>
            <w:r w:rsidRPr="002109FF">
              <w:rPr>
                <w:rFonts w:cs="Times New Roman"/>
                <w:color w:val="000000"/>
                <w:szCs w:val="20"/>
              </w:rPr>
              <w:t>Name and Surname</w:t>
            </w:r>
            <w:r>
              <w:rPr>
                <w:rFonts w:cs="Times New Roman"/>
                <w:color w:val="000000"/>
                <w:szCs w:val="20"/>
              </w:rPr>
              <w:t>:</w:t>
            </w:r>
          </w:p>
          <w:p w14:paraId="5B2D046F" w14:textId="77777777" w:rsidR="00BD25D0" w:rsidRDefault="00000000">
            <w:pPr>
              <w:rPr>
                <w:rFonts w:cs="Times New Roman"/>
                <w:color w:val="000000"/>
                <w:szCs w:val="20"/>
              </w:rPr>
            </w:pPr>
            <w:r>
              <w:rPr>
                <w:rFonts w:cs="Times New Roman"/>
                <w:color w:val="000000"/>
                <w:szCs w:val="20"/>
              </w:rPr>
              <w:t xml:space="preserve">Position: </w:t>
            </w:r>
          </w:p>
          <w:p w14:paraId="5B2D0470" w14:textId="77777777" w:rsidR="00BD25D0" w:rsidRDefault="00000000">
            <w:pPr>
              <w:rPr>
                <w:rFonts w:cs="Times New Roman"/>
                <w:color w:val="000000"/>
                <w:szCs w:val="20"/>
              </w:rPr>
            </w:pPr>
            <w:r w:rsidRPr="002109FF">
              <w:rPr>
                <w:rFonts w:cs="Times New Roman"/>
                <w:color w:val="000000"/>
                <w:szCs w:val="20"/>
              </w:rPr>
              <w:t>Address</w:t>
            </w:r>
            <w:r>
              <w:rPr>
                <w:rFonts w:cs="Times New Roman"/>
                <w:color w:val="000000"/>
                <w:szCs w:val="20"/>
              </w:rPr>
              <w:t>:</w:t>
            </w:r>
          </w:p>
          <w:p w14:paraId="5B2D0471" w14:textId="77777777" w:rsidR="00BD25D0" w:rsidRPr="002109FF" w:rsidRDefault="00000000">
            <w:pPr>
              <w:rPr>
                <w:rFonts w:cs="Times New Roman"/>
                <w:color w:val="000000"/>
                <w:szCs w:val="20"/>
              </w:rPr>
            </w:pPr>
            <w:r w:rsidRPr="002109FF">
              <w:rPr>
                <w:rFonts w:cs="Times New Roman"/>
                <w:color w:val="000000"/>
                <w:szCs w:val="20"/>
              </w:rPr>
              <w:t>Country</w:t>
            </w:r>
          </w:p>
          <w:p w14:paraId="5B2D0472" w14:textId="77777777" w:rsidR="00BD25D0" w:rsidRDefault="00000000">
            <w:pPr>
              <w:rPr>
                <w:rFonts w:cs="Times New Roman"/>
                <w:color w:val="000000"/>
                <w:szCs w:val="20"/>
              </w:rPr>
            </w:pPr>
            <w:r>
              <w:rPr>
                <w:rFonts w:cs="Times New Roman"/>
                <w:color w:val="000000"/>
                <w:szCs w:val="20"/>
              </w:rPr>
              <w:t xml:space="preserve">Phone: </w:t>
            </w:r>
          </w:p>
          <w:p w14:paraId="5B2D0473" w14:textId="77777777" w:rsidR="00BD25D0" w:rsidRDefault="00000000">
            <w:pPr>
              <w:rPr>
                <w:rFonts w:cs="Times New Roman"/>
                <w:color w:val="000000"/>
                <w:szCs w:val="20"/>
              </w:rPr>
            </w:pPr>
            <w:r>
              <w:rPr>
                <w:rFonts w:cs="Times New Roman"/>
                <w:color w:val="000000"/>
                <w:szCs w:val="20"/>
              </w:rPr>
              <w:t>Email:</w:t>
            </w:r>
          </w:p>
          <w:p w14:paraId="5B2D0474" w14:textId="77777777" w:rsidR="00BD25D0" w:rsidRDefault="00000000">
            <w:pPr>
              <w:rPr>
                <w:rFonts w:cs="Times New Roman"/>
                <w:color w:val="000000"/>
                <w:szCs w:val="20"/>
              </w:rPr>
            </w:pPr>
            <w:r>
              <w:rPr>
                <w:rFonts w:cs="Times New Roman"/>
                <w:color w:val="000000"/>
                <w:szCs w:val="20"/>
              </w:rPr>
              <w:t>Skype:</w:t>
            </w:r>
          </w:p>
        </w:tc>
      </w:tr>
    </w:tbl>
    <w:p w14:paraId="5B2D0476" w14:textId="77777777" w:rsidR="00BD25D0" w:rsidRDefault="00BD25D0">
      <w:pPr>
        <w:rPr>
          <w:rFonts w:cs="Times New Roman"/>
        </w:rPr>
      </w:pPr>
    </w:p>
    <w:p w14:paraId="5B2D0477" w14:textId="77777777" w:rsidR="00BD25D0" w:rsidRDefault="00000000">
      <w:pPr>
        <w:jc w:val="center"/>
        <w:rPr>
          <w:rFonts w:cs="Times New Roman"/>
          <w:b/>
        </w:rPr>
      </w:pPr>
      <w:r w:rsidRPr="002109FF">
        <w:rPr>
          <w:rFonts w:cs="Times New Roman"/>
          <w:b/>
        </w:rPr>
        <w:t xml:space="preserve">Co-executing </w:t>
      </w:r>
      <w:proofErr w:type="gramStart"/>
      <w:r w:rsidRPr="002109FF">
        <w:rPr>
          <w:rFonts w:cs="Times New Roman"/>
          <w:b/>
        </w:rPr>
        <w:t>agency</w:t>
      </w:r>
      <w:proofErr w:type="gramEnd"/>
    </w:p>
    <w:p w14:paraId="5B2D0478" w14:textId="77777777" w:rsidR="00BD25D0" w:rsidRDefault="00BD25D0">
      <w:pPr>
        <w:rPr>
          <w:rFonts w:cs="Times New Roman"/>
        </w:rPr>
      </w:pPr>
    </w:p>
    <w:p w14:paraId="5B2D0479" w14:textId="77777777" w:rsidR="00BD25D0" w:rsidRDefault="00000000">
      <w:pPr>
        <w:rPr>
          <w:rFonts w:cs="Times New Roman"/>
          <w:highlight w:val="lightGray"/>
        </w:rPr>
      </w:pPr>
      <w:r>
        <w:rPr>
          <w:rFonts w:cs="Times New Roman"/>
          <w:color w:val="0000FF"/>
          <w:highlight w:val="lightGray"/>
        </w:rPr>
        <w:t>[Full name</w:t>
      </w:r>
      <w:r w:rsidRPr="002109FF">
        <w:rPr>
          <w:rFonts w:cs="Times New Roman"/>
          <w:color w:val="0000FF"/>
          <w:highlight w:val="lightGray"/>
        </w:rPr>
        <w:t>(s)</w:t>
      </w:r>
      <w:r>
        <w:rPr>
          <w:rFonts w:cs="Times New Roman"/>
          <w:color w:val="0000FF"/>
          <w:highlight w:val="lightGray"/>
        </w:rPr>
        <w:t xml:space="preserve"> and contact information of the Co-</w:t>
      </w:r>
      <w:r w:rsidRPr="002109FF">
        <w:rPr>
          <w:rFonts w:cs="Times New Roman"/>
          <w:color w:val="0000FF"/>
          <w:highlight w:val="lightGray"/>
        </w:rPr>
        <w:t xml:space="preserve">executing </w:t>
      </w:r>
      <w:r>
        <w:rPr>
          <w:rFonts w:cs="Times New Roman"/>
          <w:color w:val="0000FF"/>
          <w:highlight w:val="lightGray"/>
        </w:rPr>
        <w:t xml:space="preserve">Organization(s) of the project, and names of the principal </w:t>
      </w:r>
      <w:r w:rsidRPr="002109FF">
        <w:rPr>
          <w:rFonts w:cs="Times New Roman"/>
          <w:color w:val="0000FF"/>
          <w:highlight w:val="lightGray"/>
        </w:rPr>
        <w:t>r</w:t>
      </w:r>
      <w:r>
        <w:rPr>
          <w:rFonts w:cs="Times New Roman"/>
          <w:color w:val="0000FF"/>
          <w:highlight w:val="lightGray"/>
        </w:rPr>
        <w:t>esearchers involved. Add "only" one table per</w:t>
      </w:r>
      <w:r>
        <w:rPr>
          <w:rFonts w:cs="Times New Roman"/>
          <w:color w:val="0000FF"/>
          <w:highlight w:val="lightGray"/>
          <w:lang w:val="es-AR"/>
        </w:rPr>
        <w:t xml:space="preserve"> o</w:t>
      </w:r>
      <w:proofErr w:type="spellStart"/>
      <w:r>
        <w:rPr>
          <w:rFonts w:cs="Times New Roman"/>
          <w:color w:val="0000FF"/>
          <w:highlight w:val="lightGray"/>
        </w:rPr>
        <w:t>rganization</w:t>
      </w:r>
      <w:proofErr w:type="spellEnd"/>
      <w:r>
        <w:rPr>
          <w:rFonts w:cs="Times New Roman"/>
          <w:color w:val="0000FF"/>
          <w:highlight w:val="lightGray"/>
        </w:rPr>
        <w:t xml:space="preserve">]. </w:t>
      </w:r>
    </w:p>
    <w:p w14:paraId="5B2D047A" w14:textId="77777777" w:rsidR="00BD25D0" w:rsidRDefault="00BD25D0">
      <w:pPr>
        <w:rPr>
          <w:rFonts w:cs="Times New Roman"/>
          <w:b/>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5"/>
      </w:tblGrid>
      <w:tr w:rsidR="00BD25D0" w14:paraId="5B2D0483" w14:textId="77777777">
        <w:trPr>
          <w:cantSplit/>
          <w:trHeight w:val="1620"/>
          <w:jc w:val="center"/>
        </w:trPr>
        <w:tc>
          <w:tcPr>
            <w:tcW w:w="8635" w:type="dxa"/>
          </w:tcPr>
          <w:p w14:paraId="5B2D047B" w14:textId="77777777" w:rsidR="00BD25D0" w:rsidRDefault="00000000">
            <w:pPr>
              <w:rPr>
                <w:rFonts w:cs="Times New Roman"/>
                <w:color w:val="000000"/>
                <w:szCs w:val="20"/>
              </w:rPr>
            </w:pPr>
            <w:r w:rsidRPr="002109FF">
              <w:rPr>
                <w:rFonts w:cs="Times New Roman"/>
                <w:color w:val="000000"/>
                <w:szCs w:val="20"/>
              </w:rPr>
              <w:t>Organization</w:t>
            </w:r>
            <w:r>
              <w:rPr>
                <w:rFonts w:cs="Times New Roman"/>
                <w:color w:val="000000"/>
                <w:szCs w:val="20"/>
              </w:rPr>
              <w:t xml:space="preserve">: </w:t>
            </w:r>
          </w:p>
          <w:p w14:paraId="5B2D047C" w14:textId="77777777" w:rsidR="00BD25D0" w:rsidRDefault="00000000">
            <w:pPr>
              <w:rPr>
                <w:rFonts w:cs="Times New Roman"/>
                <w:color w:val="000000"/>
                <w:szCs w:val="20"/>
              </w:rPr>
            </w:pPr>
            <w:r w:rsidRPr="002109FF">
              <w:rPr>
                <w:rFonts w:cs="Times New Roman"/>
                <w:color w:val="000000"/>
                <w:szCs w:val="20"/>
              </w:rPr>
              <w:t>C</w:t>
            </w:r>
            <w:r>
              <w:rPr>
                <w:rFonts w:cs="Times New Roman"/>
                <w:color w:val="000000"/>
                <w:szCs w:val="20"/>
              </w:rPr>
              <w:t xml:space="preserve">ontact: </w:t>
            </w:r>
          </w:p>
          <w:p w14:paraId="5B2D047D" w14:textId="77777777" w:rsidR="00BD25D0" w:rsidRDefault="00000000">
            <w:pPr>
              <w:rPr>
                <w:rFonts w:cs="Times New Roman"/>
                <w:color w:val="000000"/>
                <w:szCs w:val="20"/>
              </w:rPr>
            </w:pPr>
            <w:r>
              <w:rPr>
                <w:rFonts w:cs="Times New Roman"/>
                <w:color w:val="000000"/>
                <w:szCs w:val="20"/>
              </w:rPr>
              <w:t>Posi</w:t>
            </w:r>
            <w:r w:rsidRPr="002109FF">
              <w:rPr>
                <w:rFonts w:cs="Times New Roman"/>
                <w:color w:val="000000"/>
                <w:szCs w:val="20"/>
              </w:rPr>
              <w:t>t</w:t>
            </w:r>
            <w:r>
              <w:rPr>
                <w:rFonts w:cs="Times New Roman"/>
                <w:color w:val="000000"/>
                <w:szCs w:val="20"/>
              </w:rPr>
              <w:t>i</w:t>
            </w:r>
            <w:r w:rsidRPr="002109FF">
              <w:rPr>
                <w:rFonts w:cs="Times New Roman"/>
                <w:color w:val="000000"/>
                <w:szCs w:val="20"/>
              </w:rPr>
              <w:t>o</w:t>
            </w:r>
            <w:r>
              <w:rPr>
                <w:rFonts w:cs="Times New Roman"/>
                <w:color w:val="000000"/>
                <w:szCs w:val="20"/>
              </w:rPr>
              <w:t>n o</w:t>
            </w:r>
            <w:r w:rsidRPr="002109FF">
              <w:rPr>
                <w:rFonts w:cs="Times New Roman"/>
                <w:color w:val="000000"/>
                <w:szCs w:val="20"/>
              </w:rPr>
              <w:t>r</w:t>
            </w:r>
            <w:r>
              <w:rPr>
                <w:rFonts w:cs="Times New Roman"/>
                <w:color w:val="000000"/>
                <w:szCs w:val="20"/>
              </w:rPr>
              <w:t xml:space="preserve"> t</w:t>
            </w:r>
            <w:r w:rsidRPr="002109FF">
              <w:rPr>
                <w:rFonts w:cs="Times New Roman"/>
                <w:color w:val="000000"/>
                <w:szCs w:val="20"/>
              </w:rPr>
              <w:t>i</w:t>
            </w:r>
            <w:r>
              <w:rPr>
                <w:rFonts w:cs="Times New Roman"/>
                <w:color w:val="000000"/>
                <w:szCs w:val="20"/>
              </w:rPr>
              <w:t>t</w:t>
            </w:r>
            <w:r w:rsidRPr="002109FF">
              <w:rPr>
                <w:rFonts w:cs="Times New Roman"/>
                <w:color w:val="000000"/>
                <w:szCs w:val="20"/>
              </w:rPr>
              <w:t>le</w:t>
            </w:r>
            <w:r>
              <w:rPr>
                <w:rFonts w:cs="Times New Roman"/>
                <w:color w:val="000000"/>
                <w:szCs w:val="20"/>
              </w:rPr>
              <w:t xml:space="preserve">: </w:t>
            </w:r>
          </w:p>
          <w:p w14:paraId="5B2D047E" w14:textId="77777777" w:rsidR="00BD25D0" w:rsidRDefault="00000000">
            <w:pPr>
              <w:rPr>
                <w:rFonts w:cs="Times New Roman"/>
                <w:color w:val="000000"/>
                <w:szCs w:val="20"/>
              </w:rPr>
            </w:pPr>
            <w:r w:rsidRPr="002109FF">
              <w:rPr>
                <w:rFonts w:cs="Times New Roman"/>
                <w:color w:val="000000"/>
                <w:szCs w:val="20"/>
              </w:rPr>
              <w:t>Address</w:t>
            </w:r>
            <w:r>
              <w:rPr>
                <w:rFonts w:cs="Times New Roman"/>
                <w:color w:val="000000"/>
                <w:szCs w:val="20"/>
              </w:rPr>
              <w:t>:</w:t>
            </w:r>
          </w:p>
          <w:p w14:paraId="5B2D047F" w14:textId="77777777" w:rsidR="00BD25D0" w:rsidRDefault="00000000">
            <w:pPr>
              <w:rPr>
                <w:rFonts w:cs="Times New Roman"/>
                <w:color w:val="000000"/>
                <w:szCs w:val="20"/>
              </w:rPr>
            </w:pPr>
            <w:r w:rsidRPr="002109FF">
              <w:rPr>
                <w:rFonts w:cs="Times New Roman"/>
                <w:color w:val="000000"/>
                <w:szCs w:val="20"/>
              </w:rPr>
              <w:t>Country</w:t>
            </w:r>
            <w:r>
              <w:rPr>
                <w:rFonts w:cs="Times New Roman"/>
                <w:color w:val="000000"/>
                <w:szCs w:val="20"/>
              </w:rPr>
              <w:t>:</w:t>
            </w:r>
          </w:p>
          <w:p w14:paraId="5B2D0480" w14:textId="77777777" w:rsidR="00BD25D0" w:rsidRDefault="00000000">
            <w:pPr>
              <w:rPr>
                <w:rFonts w:cs="Times New Roman"/>
                <w:color w:val="000000"/>
                <w:szCs w:val="20"/>
              </w:rPr>
            </w:pPr>
            <w:r w:rsidRPr="002109FF">
              <w:rPr>
                <w:rFonts w:cs="Times New Roman"/>
                <w:color w:val="000000"/>
                <w:szCs w:val="20"/>
              </w:rPr>
              <w:t>Phone</w:t>
            </w:r>
            <w:r>
              <w:rPr>
                <w:rFonts w:cs="Times New Roman"/>
                <w:color w:val="000000"/>
                <w:szCs w:val="20"/>
              </w:rPr>
              <w:t>:</w:t>
            </w:r>
          </w:p>
          <w:p w14:paraId="5B2D0481" w14:textId="77777777" w:rsidR="00BD25D0" w:rsidRDefault="00000000">
            <w:pPr>
              <w:rPr>
                <w:rFonts w:cs="Times New Roman"/>
                <w:color w:val="000000"/>
                <w:szCs w:val="20"/>
              </w:rPr>
            </w:pPr>
            <w:r>
              <w:rPr>
                <w:rFonts w:cs="Times New Roman"/>
                <w:color w:val="000000"/>
                <w:szCs w:val="20"/>
              </w:rPr>
              <w:t xml:space="preserve">Email: </w:t>
            </w:r>
          </w:p>
          <w:p w14:paraId="5B2D0482" w14:textId="77777777" w:rsidR="00BD25D0" w:rsidRDefault="00000000">
            <w:pPr>
              <w:rPr>
                <w:rFonts w:cs="Times New Roman"/>
                <w:color w:val="000000"/>
                <w:szCs w:val="20"/>
              </w:rPr>
            </w:pPr>
            <w:r>
              <w:rPr>
                <w:rFonts w:cs="Times New Roman"/>
                <w:color w:val="000000"/>
                <w:szCs w:val="20"/>
              </w:rPr>
              <w:t>Skype:</w:t>
            </w:r>
          </w:p>
        </w:tc>
      </w:tr>
    </w:tbl>
    <w:p w14:paraId="5B2D0484" w14:textId="77777777" w:rsidR="00BD25D0" w:rsidRDefault="00BD25D0">
      <w:pPr>
        <w:rPr>
          <w:rFonts w:cs="Times New Roman"/>
        </w:rPr>
      </w:pPr>
    </w:p>
    <w:p w14:paraId="5B2D0485" w14:textId="77777777" w:rsidR="00BD25D0" w:rsidRDefault="00BD25D0">
      <w:pPr>
        <w:rPr>
          <w:rFonts w:cs="Times New Roman"/>
        </w:rPr>
      </w:pPr>
    </w:p>
    <w:p w14:paraId="5B2D0486" w14:textId="77777777" w:rsidR="00BD25D0" w:rsidRDefault="00000000">
      <w:pPr>
        <w:jc w:val="center"/>
        <w:rPr>
          <w:rFonts w:cs="Times New Roman"/>
          <w:b/>
        </w:rPr>
      </w:pPr>
      <w:r w:rsidRPr="002109FF">
        <w:rPr>
          <w:rFonts w:cs="Times New Roman"/>
          <w:b/>
        </w:rPr>
        <w:t>Associated Organizations</w:t>
      </w:r>
    </w:p>
    <w:p w14:paraId="5B2D0487" w14:textId="77777777" w:rsidR="00BD25D0" w:rsidRDefault="00BD25D0">
      <w:pPr>
        <w:jc w:val="center"/>
        <w:rPr>
          <w:rFonts w:cs="Times New Roman"/>
          <w:b/>
        </w:rPr>
      </w:pPr>
    </w:p>
    <w:p w14:paraId="5B2D0488" w14:textId="77777777" w:rsidR="00BD25D0" w:rsidRDefault="00000000">
      <w:pPr>
        <w:rPr>
          <w:rFonts w:cs="Times New Roman"/>
          <w:highlight w:val="lightGray"/>
        </w:rPr>
      </w:pPr>
      <w:r>
        <w:rPr>
          <w:rFonts w:cs="Times New Roman"/>
          <w:color w:val="0000FF"/>
          <w:highlight w:val="lightGray"/>
        </w:rPr>
        <w:t xml:space="preserve">[Full name(s) and contact information of the </w:t>
      </w:r>
      <w:r w:rsidRPr="002109FF">
        <w:rPr>
          <w:rFonts w:cs="Times New Roman"/>
          <w:color w:val="0000FF"/>
          <w:highlight w:val="lightGray"/>
        </w:rPr>
        <w:t xml:space="preserve">Associated </w:t>
      </w:r>
      <w:r>
        <w:rPr>
          <w:rFonts w:cs="Times New Roman"/>
          <w:color w:val="0000FF"/>
          <w:highlight w:val="lightGray"/>
        </w:rPr>
        <w:t xml:space="preserve">Organization(s) of the project, and names of the principal </w:t>
      </w:r>
      <w:r w:rsidRPr="002109FF">
        <w:rPr>
          <w:rFonts w:cs="Times New Roman"/>
          <w:color w:val="0000FF"/>
          <w:highlight w:val="lightGray"/>
        </w:rPr>
        <w:t>r</w:t>
      </w:r>
      <w:r>
        <w:rPr>
          <w:rFonts w:cs="Times New Roman"/>
          <w:color w:val="0000FF"/>
          <w:highlight w:val="lightGray"/>
        </w:rPr>
        <w:t xml:space="preserve">esearchers involved. Add "only" one table per Organization]. </w:t>
      </w:r>
    </w:p>
    <w:p w14:paraId="5B2D0489" w14:textId="77777777" w:rsidR="00BD25D0" w:rsidRDefault="00BD25D0">
      <w:pPr>
        <w:jc w:val="center"/>
        <w:rPr>
          <w:rFonts w:cs="Times New Roman"/>
        </w:rPr>
      </w:pPr>
    </w:p>
    <w:tbl>
      <w:tblPr>
        <w:tblW w:w="7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5"/>
      </w:tblGrid>
      <w:tr w:rsidR="00BD25D0" w14:paraId="5B2D0492" w14:textId="77777777">
        <w:trPr>
          <w:cantSplit/>
          <w:trHeight w:val="1620"/>
          <w:jc w:val="center"/>
        </w:trPr>
        <w:tc>
          <w:tcPr>
            <w:tcW w:w="7925" w:type="dxa"/>
            <w:tcBorders>
              <w:top w:val="single" w:sz="4" w:space="0" w:color="auto"/>
              <w:left w:val="single" w:sz="4" w:space="0" w:color="auto"/>
              <w:bottom w:val="single" w:sz="4" w:space="0" w:color="auto"/>
              <w:right w:val="single" w:sz="4" w:space="0" w:color="auto"/>
            </w:tcBorders>
          </w:tcPr>
          <w:p w14:paraId="5B2D048A" w14:textId="77777777" w:rsidR="00BD25D0" w:rsidRPr="002109FF" w:rsidRDefault="00000000">
            <w:pPr>
              <w:rPr>
                <w:rFonts w:cs="Times New Roman"/>
                <w:color w:val="000000"/>
                <w:szCs w:val="20"/>
              </w:rPr>
            </w:pPr>
            <w:r w:rsidRPr="002109FF">
              <w:rPr>
                <w:rFonts w:cs="Times New Roman"/>
                <w:color w:val="000000"/>
                <w:szCs w:val="20"/>
              </w:rPr>
              <w:lastRenderedPageBreak/>
              <w:t xml:space="preserve">Organization: </w:t>
            </w:r>
          </w:p>
          <w:p w14:paraId="5B2D048B" w14:textId="77777777" w:rsidR="00BD25D0" w:rsidRPr="002109FF" w:rsidRDefault="00000000">
            <w:pPr>
              <w:rPr>
                <w:rFonts w:cs="Times New Roman"/>
                <w:color w:val="000000"/>
                <w:szCs w:val="20"/>
              </w:rPr>
            </w:pPr>
            <w:r w:rsidRPr="002109FF">
              <w:rPr>
                <w:rFonts w:cs="Times New Roman"/>
                <w:color w:val="000000"/>
                <w:szCs w:val="20"/>
              </w:rPr>
              <w:t xml:space="preserve">Contact: </w:t>
            </w:r>
          </w:p>
          <w:p w14:paraId="5B2D048C" w14:textId="77777777" w:rsidR="00BD25D0" w:rsidRPr="002109FF" w:rsidRDefault="00000000">
            <w:pPr>
              <w:rPr>
                <w:rFonts w:cs="Times New Roman"/>
                <w:color w:val="000000"/>
                <w:szCs w:val="20"/>
              </w:rPr>
            </w:pPr>
            <w:r w:rsidRPr="002109FF">
              <w:rPr>
                <w:rFonts w:cs="Times New Roman"/>
                <w:color w:val="000000"/>
                <w:szCs w:val="20"/>
              </w:rPr>
              <w:t xml:space="preserve">Position or title: </w:t>
            </w:r>
          </w:p>
          <w:p w14:paraId="5B2D048D" w14:textId="77777777" w:rsidR="00BD25D0" w:rsidRPr="002109FF" w:rsidRDefault="00000000">
            <w:pPr>
              <w:rPr>
                <w:rFonts w:cs="Times New Roman"/>
                <w:color w:val="000000"/>
                <w:szCs w:val="20"/>
              </w:rPr>
            </w:pPr>
            <w:r w:rsidRPr="002109FF">
              <w:rPr>
                <w:rFonts w:cs="Times New Roman"/>
                <w:color w:val="000000"/>
                <w:szCs w:val="20"/>
              </w:rPr>
              <w:t>Address:</w:t>
            </w:r>
          </w:p>
          <w:p w14:paraId="5B2D048E" w14:textId="77777777" w:rsidR="00BD25D0" w:rsidRPr="002109FF" w:rsidRDefault="00000000">
            <w:pPr>
              <w:rPr>
                <w:rFonts w:cs="Times New Roman"/>
                <w:color w:val="000000"/>
                <w:szCs w:val="20"/>
              </w:rPr>
            </w:pPr>
            <w:r w:rsidRPr="002109FF">
              <w:rPr>
                <w:rFonts w:cs="Times New Roman"/>
                <w:color w:val="000000"/>
                <w:szCs w:val="20"/>
              </w:rPr>
              <w:t>Country:</w:t>
            </w:r>
          </w:p>
          <w:p w14:paraId="5B2D048F" w14:textId="77777777" w:rsidR="00BD25D0" w:rsidRPr="002109FF" w:rsidRDefault="00000000">
            <w:pPr>
              <w:rPr>
                <w:rFonts w:cs="Times New Roman"/>
                <w:color w:val="000000"/>
                <w:szCs w:val="20"/>
              </w:rPr>
            </w:pPr>
            <w:r w:rsidRPr="002109FF">
              <w:rPr>
                <w:rFonts w:cs="Times New Roman"/>
                <w:color w:val="000000"/>
                <w:szCs w:val="20"/>
              </w:rPr>
              <w:t>Phone:</w:t>
            </w:r>
          </w:p>
          <w:p w14:paraId="5B2D0490" w14:textId="77777777" w:rsidR="00BD25D0" w:rsidRPr="002109FF" w:rsidRDefault="00000000">
            <w:pPr>
              <w:rPr>
                <w:rFonts w:cs="Times New Roman"/>
                <w:color w:val="000000"/>
                <w:szCs w:val="20"/>
              </w:rPr>
            </w:pPr>
            <w:r w:rsidRPr="002109FF">
              <w:rPr>
                <w:rFonts w:cs="Times New Roman"/>
                <w:color w:val="000000"/>
                <w:szCs w:val="20"/>
              </w:rPr>
              <w:t xml:space="preserve">Email: </w:t>
            </w:r>
          </w:p>
          <w:p w14:paraId="5B2D0491" w14:textId="77777777" w:rsidR="00BD25D0" w:rsidRDefault="00000000">
            <w:pPr>
              <w:rPr>
                <w:rFonts w:cs="Times New Roman"/>
                <w:color w:val="000000"/>
                <w:szCs w:val="20"/>
              </w:rPr>
            </w:pPr>
            <w:r w:rsidRPr="002109FF">
              <w:rPr>
                <w:rFonts w:cs="Times New Roman"/>
                <w:color w:val="000000"/>
                <w:szCs w:val="20"/>
              </w:rPr>
              <w:t>Skype:</w:t>
            </w:r>
          </w:p>
        </w:tc>
      </w:tr>
    </w:tbl>
    <w:p w14:paraId="5B2D0493" w14:textId="77777777" w:rsidR="00BD25D0" w:rsidRDefault="00BD25D0"/>
    <w:p w14:paraId="5B2D0494" w14:textId="77777777" w:rsidR="00BD25D0" w:rsidRDefault="00BD25D0">
      <w:pPr>
        <w:spacing w:after="200" w:line="276" w:lineRule="auto"/>
        <w:jc w:val="left"/>
        <w:rPr>
          <w:rFonts w:cs="Times New Roman"/>
        </w:rPr>
      </w:pPr>
    </w:p>
    <w:p w14:paraId="5B2D0495" w14:textId="77777777" w:rsidR="00BD25D0" w:rsidRDefault="00BD25D0">
      <w:pPr>
        <w:spacing w:after="200" w:line="276" w:lineRule="auto"/>
        <w:jc w:val="left"/>
        <w:rPr>
          <w:rFonts w:cs="Times New Roman"/>
        </w:rPr>
        <w:sectPr w:rsidR="00BD25D0">
          <w:headerReference w:type="default" r:id="rId12"/>
          <w:footerReference w:type="default" r:id="rId13"/>
          <w:pgSz w:w="12240" w:h="15840"/>
          <w:pgMar w:top="1440" w:right="1800" w:bottom="1440" w:left="1800" w:header="720" w:footer="720" w:gutter="0"/>
          <w:cols w:space="720"/>
          <w:docGrid w:linePitch="360"/>
        </w:sectPr>
      </w:pPr>
    </w:p>
    <w:p w14:paraId="5B2D0496" w14:textId="77777777" w:rsidR="00BD25D0" w:rsidRDefault="00000000">
      <w:pPr>
        <w:jc w:val="center"/>
        <w:rPr>
          <w:rFonts w:cs="Times New Roman"/>
        </w:rPr>
      </w:pPr>
      <w:r>
        <w:rPr>
          <w:rFonts w:cs="Times New Roman"/>
        </w:rPr>
        <w:lastRenderedPageBreak/>
        <w:t>A</w:t>
      </w:r>
      <w:r w:rsidRPr="002109FF">
        <w:rPr>
          <w:rFonts w:cs="Times New Roman"/>
        </w:rPr>
        <w:t>n</w:t>
      </w:r>
      <w:r>
        <w:rPr>
          <w:rFonts w:cs="Times New Roman"/>
        </w:rPr>
        <w:t xml:space="preserve">nex II. </w:t>
      </w:r>
      <w:r w:rsidRPr="002109FF">
        <w:rPr>
          <w:rFonts w:cs="Times New Roman"/>
        </w:rPr>
        <w:t>Logical Framework</w:t>
      </w:r>
    </w:p>
    <w:p w14:paraId="5B2D0497" w14:textId="77777777" w:rsidR="00BD25D0" w:rsidRDefault="00000000">
      <w:pPr>
        <w:jc w:val="center"/>
        <w:rPr>
          <w:rFonts w:cs="Times New Roman"/>
        </w:rPr>
      </w:pPr>
      <w:r>
        <w:rPr>
          <w:rFonts w:cs="Times New Roman"/>
          <w:highlight w:val="lightGray"/>
        </w:rPr>
        <w:t>(cop</w:t>
      </w:r>
      <w:r w:rsidRPr="002109FF">
        <w:rPr>
          <w:rFonts w:cs="Times New Roman"/>
          <w:highlight w:val="lightGray"/>
        </w:rPr>
        <w:t>y the model from the Excel Annex Document</w:t>
      </w:r>
      <w:r>
        <w:rPr>
          <w:rFonts w:cs="Times New Roman"/>
          <w:highlight w:val="lightGray"/>
        </w:rPr>
        <w:t>)</w:t>
      </w:r>
      <w:r>
        <w:rPr>
          <w:rFonts w:cs="Times New Roman"/>
        </w:rPr>
        <w:t xml:space="preserve"> </w:t>
      </w:r>
    </w:p>
    <w:p w14:paraId="5B2D0498" w14:textId="77777777" w:rsidR="00BD25D0" w:rsidRDefault="00BD25D0">
      <w:pPr>
        <w:jc w:val="center"/>
        <w:rPr>
          <w:rFonts w:cs="Times New Roman"/>
        </w:rPr>
      </w:pPr>
    </w:p>
    <w:tbl>
      <w:tblPr>
        <w:tblW w:w="12538" w:type="dxa"/>
        <w:tblInd w:w="103" w:type="dxa"/>
        <w:tblLayout w:type="fixed"/>
        <w:tblLook w:val="04A0" w:firstRow="1" w:lastRow="0" w:firstColumn="1" w:lastColumn="0" w:noHBand="0" w:noVBand="1"/>
      </w:tblPr>
      <w:tblGrid>
        <w:gridCol w:w="3065"/>
        <w:gridCol w:w="1890"/>
        <w:gridCol w:w="1876"/>
        <w:gridCol w:w="2037"/>
        <w:gridCol w:w="1690"/>
        <w:gridCol w:w="1980"/>
      </w:tblGrid>
      <w:tr w:rsidR="00BD25D0" w14:paraId="5B2D049F" w14:textId="77777777">
        <w:trPr>
          <w:trHeight w:val="480"/>
        </w:trPr>
        <w:tc>
          <w:tcPr>
            <w:tcW w:w="3065" w:type="dxa"/>
            <w:tcBorders>
              <w:top w:val="single" w:sz="4" w:space="0" w:color="auto"/>
              <w:left w:val="single" w:sz="4" w:space="0" w:color="auto"/>
              <w:bottom w:val="single" w:sz="4" w:space="0" w:color="auto"/>
              <w:right w:val="single" w:sz="4" w:space="0" w:color="auto"/>
            </w:tcBorders>
            <w:shd w:val="clear" w:color="auto" w:fill="auto"/>
            <w:vAlign w:val="center"/>
          </w:tcPr>
          <w:p w14:paraId="5B2D0499" w14:textId="77777777" w:rsidR="00BD25D0" w:rsidRDefault="00BD25D0">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5B2D049A" w14:textId="77777777" w:rsidR="00BD25D0" w:rsidRDefault="00000000">
            <w:pPr>
              <w:jc w:val="center"/>
              <w:rPr>
                <w:rFonts w:eastAsia="Times New Roman" w:cs="Times New Roman"/>
                <w:sz w:val="16"/>
                <w:szCs w:val="16"/>
              </w:rPr>
            </w:pPr>
            <w:r>
              <w:rPr>
                <w:rFonts w:eastAsia="Times New Roman" w:cs="Times New Roman"/>
                <w:sz w:val="16"/>
                <w:szCs w:val="16"/>
              </w:rPr>
              <w:t>Results</w:t>
            </w:r>
          </w:p>
        </w:tc>
        <w:tc>
          <w:tcPr>
            <w:tcW w:w="1876" w:type="dxa"/>
            <w:tcBorders>
              <w:top w:val="single" w:sz="4" w:space="0" w:color="auto"/>
              <w:left w:val="single" w:sz="4" w:space="0" w:color="auto"/>
              <w:bottom w:val="single" w:sz="4" w:space="0" w:color="auto"/>
              <w:right w:val="single" w:sz="4" w:space="0" w:color="auto"/>
            </w:tcBorders>
          </w:tcPr>
          <w:p w14:paraId="5B2D049B" w14:textId="77777777" w:rsidR="00BD25D0" w:rsidRDefault="00000000">
            <w:pPr>
              <w:jc w:val="center"/>
              <w:rPr>
                <w:rFonts w:eastAsia="Times New Roman" w:cs="Times New Roman"/>
                <w:sz w:val="16"/>
                <w:szCs w:val="16"/>
              </w:rPr>
            </w:pPr>
            <w:r>
              <w:rPr>
                <w:rFonts w:eastAsia="Times New Roman" w:cs="Times New Roman"/>
                <w:sz w:val="16"/>
                <w:szCs w:val="16"/>
              </w:rPr>
              <w:t>Product</w:t>
            </w:r>
          </w:p>
        </w:tc>
        <w:tc>
          <w:tcPr>
            <w:tcW w:w="2037" w:type="dxa"/>
            <w:tcBorders>
              <w:top w:val="single" w:sz="4" w:space="0" w:color="auto"/>
              <w:left w:val="single" w:sz="4" w:space="0" w:color="auto"/>
              <w:bottom w:val="single" w:sz="4" w:space="0" w:color="auto"/>
              <w:right w:val="single" w:sz="4" w:space="0" w:color="auto"/>
            </w:tcBorders>
            <w:shd w:val="clear" w:color="auto" w:fill="auto"/>
          </w:tcPr>
          <w:p w14:paraId="5B2D049C" w14:textId="77777777" w:rsidR="00BD25D0" w:rsidRDefault="00000000">
            <w:pPr>
              <w:jc w:val="center"/>
              <w:rPr>
                <w:rFonts w:eastAsia="Times New Roman" w:cs="Times New Roman"/>
                <w:sz w:val="16"/>
                <w:szCs w:val="16"/>
              </w:rPr>
            </w:pPr>
            <w:proofErr w:type="spellStart"/>
            <w:r>
              <w:rPr>
                <w:rFonts w:eastAsia="Times New Roman" w:cs="Times New Roman"/>
                <w:sz w:val="16"/>
                <w:szCs w:val="16"/>
                <w:lang w:val="es-AR"/>
              </w:rPr>
              <w:t>Objectively</w:t>
            </w:r>
            <w:proofErr w:type="spellEnd"/>
            <w:r>
              <w:rPr>
                <w:rFonts w:eastAsia="Times New Roman" w:cs="Times New Roman"/>
                <w:sz w:val="16"/>
                <w:szCs w:val="16"/>
                <w:lang w:val="es-AR"/>
              </w:rPr>
              <w:t xml:space="preserve"> </w:t>
            </w:r>
            <w:proofErr w:type="spellStart"/>
            <w:r>
              <w:rPr>
                <w:rFonts w:eastAsia="Times New Roman" w:cs="Times New Roman"/>
                <w:sz w:val="16"/>
                <w:szCs w:val="16"/>
                <w:lang w:val="es-AR"/>
              </w:rPr>
              <w:t>Verifiable</w:t>
            </w:r>
            <w:proofErr w:type="spellEnd"/>
            <w:r>
              <w:rPr>
                <w:rFonts w:eastAsia="Times New Roman" w:cs="Times New Roman"/>
                <w:sz w:val="16"/>
                <w:szCs w:val="16"/>
                <w:lang w:val="es-AR"/>
              </w:rPr>
              <w:t xml:space="preserve"> </w:t>
            </w:r>
            <w:proofErr w:type="spellStart"/>
            <w:r>
              <w:rPr>
                <w:rFonts w:eastAsia="Times New Roman" w:cs="Times New Roman"/>
                <w:sz w:val="16"/>
                <w:szCs w:val="16"/>
                <w:lang w:val="es-AR"/>
              </w:rPr>
              <w:t>Indicators</w:t>
            </w:r>
            <w:proofErr w:type="spellEnd"/>
            <w:r>
              <w:rPr>
                <w:rFonts w:eastAsia="Times New Roman" w:cs="Times New Roman"/>
                <w:sz w:val="16"/>
                <w:szCs w:val="16"/>
                <w:lang w:val="es-AR"/>
              </w:rPr>
              <w:t xml:space="preserve"> </w:t>
            </w:r>
            <w:r>
              <w:rPr>
                <w:rFonts w:eastAsia="Times New Roman" w:cs="Times New Roman"/>
                <w:sz w:val="16"/>
                <w:szCs w:val="16"/>
              </w:rPr>
              <w:t>(</w:t>
            </w:r>
            <w:r>
              <w:rPr>
                <w:rFonts w:eastAsia="Times New Roman" w:cs="Times New Roman"/>
                <w:sz w:val="16"/>
                <w:szCs w:val="16"/>
                <w:lang w:val="es-AR"/>
              </w:rPr>
              <w:t>OVI</w:t>
            </w:r>
            <w:r>
              <w:rPr>
                <w:rFonts w:eastAsia="Times New Roman" w:cs="Times New Roman"/>
                <w:sz w:val="16"/>
                <w:szCs w:val="16"/>
              </w:rPr>
              <w:t>)</w:t>
            </w:r>
          </w:p>
        </w:tc>
        <w:tc>
          <w:tcPr>
            <w:tcW w:w="1690" w:type="dxa"/>
            <w:tcBorders>
              <w:top w:val="single" w:sz="4" w:space="0" w:color="auto"/>
              <w:left w:val="nil"/>
              <w:bottom w:val="single" w:sz="4" w:space="0" w:color="auto"/>
              <w:right w:val="single" w:sz="4" w:space="0" w:color="auto"/>
            </w:tcBorders>
            <w:shd w:val="clear" w:color="auto" w:fill="auto"/>
          </w:tcPr>
          <w:p w14:paraId="5B2D049D" w14:textId="77777777" w:rsidR="00BD25D0" w:rsidRDefault="00000000">
            <w:pPr>
              <w:jc w:val="center"/>
              <w:rPr>
                <w:rFonts w:eastAsia="Times New Roman" w:cs="Times New Roman"/>
                <w:sz w:val="16"/>
                <w:szCs w:val="16"/>
              </w:rPr>
            </w:pPr>
            <w:r>
              <w:rPr>
                <w:rFonts w:eastAsia="Times New Roman" w:cs="Times New Roman"/>
                <w:sz w:val="16"/>
                <w:szCs w:val="16"/>
              </w:rPr>
              <w:t>M</w:t>
            </w:r>
            <w:proofErr w:type="spellStart"/>
            <w:r>
              <w:rPr>
                <w:rFonts w:eastAsia="Times New Roman" w:cs="Times New Roman"/>
                <w:sz w:val="16"/>
                <w:szCs w:val="16"/>
                <w:lang w:val="es-AR"/>
              </w:rPr>
              <w:t>eans</w:t>
            </w:r>
            <w:proofErr w:type="spellEnd"/>
            <w:r>
              <w:rPr>
                <w:rFonts w:eastAsia="Times New Roman" w:cs="Times New Roman"/>
                <w:sz w:val="16"/>
                <w:szCs w:val="16"/>
                <w:lang w:val="es-AR"/>
              </w:rPr>
              <w:t xml:space="preserve"> of </w:t>
            </w:r>
            <w:proofErr w:type="spellStart"/>
            <w:r>
              <w:rPr>
                <w:rFonts w:eastAsia="Times New Roman" w:cs="Times New Roman"/>
                <w:sz w:val="16"/>
                <w:szCs w:val="16"/>
                <w:lang w:val="es-AR"/>
              </w:rPr>
              <w:t>Verification</w:t>
            </w:r>
            <w:proofErr w:type="spellEnd"/>
            <w:r>
              <w:rPr>
                <w:rFonts w:eastAsia="Times New Roman" w:cs="Times New Roman"/>
                <w:sz w:val="16"/>
                <w:szCs w:val="16"/>
              </w:rPr>
              <w:t xml:space="preserve"> (MV)</w:t>
            </w:r>
          </w:p>
        </w:tc>
        <w:tc>
          <w:tcPr>
            <w:tcW w:w="1980" w:type="dxa"/>
            <w:tcBorders>
              <w:top w:val="single" w:sz="4" w:space="0" w:color="auto"/>
              <w:left w:val="nil"/>
              <w:bottom w:val="single" w:sz="4" w:space="0" w:color="auto"/>
              <w:right w:val="single" w:sz="4" w:space="0" w:color="auto"/>
            </w:tcBorders>
            <w:shd w:val="clear" w:color="auto" w:fill="auto"/>
          </w:tcPr>
          <w:p w14:paraId="5B2D049E" w14:textId="77777777" w:rsidR="00BD25D0" w:rsidRDefault="00000000">
            <w:pPr>
              <w:jc w:val="center"/>
              <w:rPr>
                <w:rFonts w:eastAsia="Times New Roman" w:cs="Times New Roman"/>
                <w:sz w:val="16"/>
                <w:szCs w:val="16"/>
                <w:lang w:val="es-AR"/>
              </w:rPr>
            </w:pPr>
            <w:proofErr w:type="spellStart"/>
            <w:r>
              <w:rPr>
                <w:rFonts w:eastAsia="Times New Roman" w:cs="Times New Roman"/>
                <w:sz w:val="16"/>
                <w:szCs w:val="16"/>
                <w:lang w:val="es-AR"/>
              </w:rPr>
              <w:t>Assumptions</w:t>
            </w:r>
            <w:proofErr w:type="spellEnd"/>
          </w:p>
        </w:tc>
      </w:tr>
      <w:tr w:rsidR="00BD25D0" w14:paraId="5B2D04A2" w14:textId="77777777">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tcPr>
          <w:p w14:paraId="5B2D04A0" w14:textId="77777777" w:rsidR="00BD25D0" w:rsidRDefault="00000000">
            <w:pPr>
              <w:rPr>
                <w:rFonts w:eastAsia="Times New Roman" w:cs="Times New Roman"/>
                <w:sz w:val="16"/>
                <w:szCs w:val="16"/>
              </w:rPr>
            </w:pPr>
            <w:r>
              <w:rPr>
                <w:rFonts w:eastAsia="Times New Roman" w:cs="Times New Roman"/>
                <w:sz w:val="16"/>
                <w:szCs w:val="16"/>
                <w:lang w:val="es-AR"/>
              </w:rPr>
              <w:t xml:space="preserve">GENERAL </w:t>
            </w:r>
            <w:r>
              <w:rPr>
                <w:rFonts w:eastAsia="Times New Roman" w:cs="Times New Roman"/>
                <w:sz w:val="16"/>
                <w:szCs w:val="16"/>
              </w:rPr>
              <w:t>OBJE</w:t>
            </w:r>
            <w:r>
              <w:rPr>
                <w:rFonts w:eastAsia="Times New Roman" w:cs="Times New Roman"/>
                <w:sz w:val="16"/>
                <w:szCs w:val="16"/>
                <w:lang w:val="es-AR"/>
              </w:rPr>
              <w:t>C</w:t>
            </w:r>
            <w:r>
              <w:rPr>
                <w:rFonts w:eastAsia="Times New Roman" w:cs="Times New Roman"/>
                <w:sz w:val="16"/>
                <w:szCs w:val="16"/>
              </w:rPr>
              <w:t>TIV</w:t>
            </w:r>
            <w:r>
              <w:rPr>
                <w:rFonts w:eastAsia="Times New Roman" w:cs="Times New Roman"/>
                <w:sz w:val="16"/>
                <w:szCs w:val="16"/>
                <w:lang w:val="es-AR"/>
              </w:rPr>
              <w:t xml:space="preserve">E </w:t>
            </w:r>
            <w:r>
              <w:rPr>
                <w:rFonts w:eastAsia="Times New Roman" w:cs="Times New Roman"/>
                <w:sz w:val="16"/>
                <w:szCs w:val="16"/>
              </w:rPr>
              <w:t>(</w:t>
            </w:r>
            <w:r>
              <w:rPr>
                <w:rFonts w:eastAsia="Times New Roman" w:cs="Times New Roman"/>
                <w:sz w:val="16"/>
                <w:szCs w:val="16"/>
                <w:lang w:val="es-AR"/>
              </w:rPr>
              <w:t>END</w:t>
            </w:r>
            <w:r>
              <w:rPr>
                <w:rFonts w:eastAsia="Times New Roman" w:cs="Times New Roman"/>
                <w:sz w:val="16"/>
                <w:szCs w:val="16"/>
              </w:rPr>
              <w:t>)</w:t>
            </w:r>
          </w:p>
        </w:tc>
        <w:tc>
          <w:tcPr>
            <w:tcW w:w="9473" w:type="dxa"/>
            <w:gridSpan w:val="5"/>
            <w:tcBorders>
              <w:top w:val="single" w:sz="4" w:space="0" w:color="auto"/>
              <w:left w:val="nil"/>
              <w:bottom w:val="single" w:sz="4" w:space="0" w:color="auto"/>
              <w:right w:val="single" w:sz="4" w:space="0" w:color="auto"/>
            </w:tcBorders>
          </w:tcPr>
          <w:p w14:paraId="5B2D04A1" w14:textId="77777777" w:rsidR="00BD25D0" w:rsidRDefault="00000000">
            <w:pPr>
              <w:rPr>
                <w:rFonts w:eastAsia="Times New Roman" w:cs="Times New Roman"/>
                <w:sz w:val="16"/>
                <w:szCs w:val="16"/>
              </w:rPr>
            </w:pPr>
            <w:r>
              <w:rPr>
                <w:rFonts w:eastAsia="Times New Roman" w:cs="Times New Roman"/>
                <w:sz w:val="16"/>
                <w:szCs w:val="16"/>
                <w:highlight w:val="lightGray"/>
              </w:rPr>
              <w:t>[</w:t>
            </w:r>
            <w:proofErr w:type="spellStart"/>
            <w:r>
              <w:rPr>
                <w:rFonts w:eastAsia="Times New Roman" w:cs="Times New Roman"/>
                <w:sz w:val="16"/>
                <w:szCs w:val="16"/>
                <w:highlight w:val="lightGray"/>
              </w:rPr>
              <w:t>Descrip</w:t>
            </w:r>
            <w:proofErr w:type="spellEnd"/>
            <w:r>
              <w:rPr>
                <w:rFonts w:eastAsia="Times New Roman" w:cs="Times New Roman"/>
                <w:sz w:val="16"/>
                <w:szCs w:val="16"/>
                <w:highlight w:val="lightGray"/>
                <w:lang w:val="es-AR"/>
              </w:rPr>
              <w:t>t</w:t>
            </w:r>
            <w:r>
              <w:rPr>
                <w:rFonts w:eastAsia="Times New Roman" w:cs="Times New Roman"/>
                <w:sz w:val="16"/>
                <w:szCs w:val="16"/>
                <w:highlight w:val="lightGray"/>
              </w:rPr>
              <w:t>i</w:t>
            </w:r>
            <w:r>
              <w:rPr>
                <w:rFonts w:eastAsia="Times New Roman" w:cs="Times New Roman"/>
                <w:sz w:val="16"/>
                <w:szCs w:val="16"/>
                <w:highlight w:val="lightGray"/>
                <w:lang w:val="es-AR"/>
              </w:rPr>
              <w:t>o</w:t>
            </w:r>
            <w:r>
              <w:rPr>
                <w:rFonts w:eastAsia="Times New Roman" w:cs="Times New Roman"/>
                <w:sz w:val="16"/>
                <w:szCs w:val="16"/>
                <w:highlight w:val="lightGray"/>
              </w:rPr>
              <w:t>n]</w:t>
            </w:r>
          </w:p>
        </w:tc>
      </w:tr>
      <w:tr w:rsidR="00BD25D0" w14:paraId="5B2D04A5" w14:textId="77777777">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tcPr>
          <w:p w14:paraId="5B2D04A3" w14:textId="77777777" w:rsidR="00BD25D0" w:rsidRDefault="00000000">
            <w:pPr>
              <w:jc w:val="left"/>
              <w:rPr>
                <w:rFonts w:eastAsia="Times New Roman" w:cs="Times New Roman"/>
                <w:sz w:val="16"/>
                <w:szCs w:val="16"/>
              </w:rPr>
            </w:pPr>
            <w:r>
              <w:rPr>
                <w:rFonts w:eastAsia="Times New Roman" w:cs="Times New Roman"/>
                <w:sz w:val="16"/>
                <w:szCs w:val="16"/>
                <w:lang w:val="es-AR"/>
              </w:rPr>
              <w:t>SPECIFIC OBJECTIVES</w:t>
            </w:r>
            <w:r>
              <w:rPr>
                <w:rFonts w:eastAsia="Times New Roman" w:cs="Times New Roman"/>
                <w:sz w:val="16"/>
                <w:szCs w:val="16"/>
              </w:rPr>
              <w:t xml:space="preserve"> (</w:t>
            </w:r>
            <w:r>
              <w:rPr>
                <w:rFonts w:eastAsia="Times New Roman" w:cs="Times New Roman"/>
                <w:sz w:val="16"/>
                <w:szCs w:val="16"/>
                <w:lang w:val="es-AR"/>
              </w:rPr>
              <w:t>PURPOSE</w:t>
            </w:r>
            <w:r>
              <w:rPr>
                <w:rFonts w:eastAsia="Times New Roman" w:cs="Times New Roman"/>
                <w:sz w:val="16"/>
                <w:szCs w:val="16"/>
              </w:rPr>
              <w:t>):</w:t>
            </w:r>
          </w:p>
        </w:tc>
        <w:tc>
          <w:tcPr>
            <w:tcW w:w="9473" w:type="dxa"/>
            <w:gridSpan w:val="5"/>
            <w:tcBorders>
              <w:top w:val="single" w:sz="4" w:space="0" w:color="auto"/>
              <w:left w:val="nil"/>
              <w:bottom w:val="single" w:sz="4" w:space="0" w:color="auto"/>
              <w:right w:val="single" w:sz="4" w:space="0" w:color="auto"/>
            </w:tcBorders>
          </w:tcPr>
          <w:p w14:paraId="5B2D04A4" w14:textId="77777777" w:rsidR="00BD25D0" w:rsidRDefault="00000000">
            <w:pPr>
              <w:rPr>
                <w:rFonts w:eastAsia="Times New Roman" w:cs="Times New Roman"/>
                <w:sz w:val="16"/>
                <w:szCs w:val="16"/>
              </w:rPr>
            </w:pPr>
            <w:r>
              <w:rPr>
                <w:rFonts w:eastAsia="Times New Roman" w:cs="Times New Roman"/>
                <w:sz w:val="16"/>
                <w:szCs w:val="16"/>
                <w:highlight w:val="lightGray"/>
              </w:rPr>
              <w:t>[Description]</w:t>
            </w:r>
          </w:p>
        </w:tc>
      </w:tr>
      <w:tr w:rsidR="00BD25D0" w14:paraId="5B2D04AC" w14:textId="77777777">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tcPr>
          <w:p w14:paraId="5B2D04A6" w14:textId="77777777" w:rsidR="00BD25D0" w:rsidRDefault="00000000">
            <w:pPr>
              <w:rPr>
                <w:rFonts w:eastAsia="Times New Roman" w:cs="Times New Roman"/>
                <w:sz w:val="16"/>
                <w:szCs w:val="16"/>
              </w:rPr>
            </w:pPr>
            <w:r>
              <w:rPr>
                <w:rFonts w:eastAsia="Times New Roman" w:cs="Times New Roman"/>
                <w:sz w:val="16"/>
                <w:szCs w:val="16"/>
              </w:rPr>
              <w:t xml:space="preserve">COMPONENT 1: </w:t>
            </w:r>
            <w:r>
              <w:rPr>
                <w:rFonts w:eastAsia="Times New Roman" w:cs="Times New Roman"/>
                <w:sz w:val="16"/>
                <w:szCs w:val="16"/>
                <w:highlight w:val="lightGray"/>
              </w:rPr>
              <w:t>[Description]</w:t>
            </w:r>
          </w:p>
        </w:tc>
        <w:tc>
          <w:tcPr>
            <w:tcW w:w="1890" w:type="dxa"/>
            <w:tcBorders>
              <w:top w:val="single" w:sz="4" w:space="0" w:color="auto"/>
              <w:left w:val="nil"/>
              <w:bottom w:val="single" w:sz="4" w:space="0" w:color="auto"/>
              <w:right w:val="single" w:sz="4" w:space="0" w:color="auto"/>
            </w:tcBorders>
          </w:tcPr>
          <w:p w14:paraId="5B2D04A7" w14:textId="77777777" w:rsidR="00BD25D0" w:rsidRDefault="00BD25D0">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5B2D04A8" w14:textId="77777777" w:rsidR="00BD25D0" w:rsidRDefault="00BD25D0">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5B2D04A9" w14:textId="77777777" w:rsidR="00BD25D0" w:rsidRDefault="00BD25D0">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5B2D04AA" w14:textId="77777777" w:rsidR="00BD25D0" w:rsidRDefault="00BD25D0">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5B2D04AB" w14:textId="77777777" w:rsidR="00BD25D0" w:rsidRDefault="00BD25D0">
            <w:pPr>
              <w:rPr>
                <w:rFonts w:eastAsia="Times New Roman" w:cs="Times New Roman"/>
                <w:sz w:val="16"/>
                <w:szCs w:val="16"/>
              </w:rPr>
            </w:pPr>
          </w:p>
        </w:tc>
      </w:tr>
      <w:tr w:rsidR="00BD25D0" w14:paraId="5B2D04B3" w14:textId="77777777">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tcPr>
          <w:p w14:paraId="5B2D04AD" w14:textId="77777777" w:rsidR="00BD25D0" w:rsidRDefault="00000000">
            <w:pPr>
              <w:rPr>
                <w:rFonts w:eastAsia="Times New Roman" w:cs="Times New Roman"/>
                <w:sz w:val="16"/>
                <w:szCs w:val="16"/>
              </w:rPr>
            </w:pPr>
            <w:proofErr w:type="spellStart"/>
            <w:r>
              <w:rPr>
                <w:rFonts w:eastAsia="Times New Roman" w:cs="Times New Roman"/>
                <w:sz w:val="16"/>
                <w:szCs w:val="16"/>
              </w:rPr>
              <w:t>Activi</w:t>
            </w:r>
            <w:r>
              <w:rPr>
                <w:rFonts w:eastAsia="Times New Roman" w:cs="Times New Roman"/>
                <w:sz w:val="16"/>
                <w:szCs w:val="16"/>
                <w:lang w:val="es-AR"/>
              </w:rPr>
              <w:t>ty</w:t>
            </w:r>
            <w:proofErr w:type="spellEnd"/>
            <w:r>
              <w:rPr>
                <w:rFonts w:eastAsia="Times New Roman" w:cs="Times New Roman"/>
                <w:sz w:val="16"/>
                <w:szCs w:val="16"/>
              </w:rPr>
              <w:t xml:space="preserve"> 1.1. </w:t>
            </w:r>
            <w:r>
              <w:rPr>
                <w:rFonts w:eastAsia="Times New Roman" w:cs="Times New Roman"/>
                <w:sz w:val="16"/>
                <w:szCs w:val="16"/>
                <w:highlight w:val="lightGray"/>
              </w:rPr>
              <w:t>[Description]</w:t>
            </w:r>
            <w:r>
              <w:rPr>
                <w:rFonts w:eastAsia="Times New Roman" w:cs="Times New Roman"/>
                <w:sz w:val="16"/>
                <w:szCs w:val="16"/>
              </w:rPr>
              <w:t xml:space="preserve"> </w:t>
            </w:r>
          </w:p>
        </w:tc>
        <w:tc>
          <w:tcPr>
            <w:tcW w:w="1890" w:type="dxa"/>
            <w:tcBorders>
              <w:top w:val="single" w:sz="4" w:space="0" w:color="auto"/>
              <w:left w:val="nil"/>
              <w:bottom w:val="single" w:sz="4" w:space="0" w:color="auto"/>
              <w:right w:val="single" w:sz="4" w:space="0" w:color="auto"/>
            </w:tcBorders>
          </w:tcPr>
          <w:p w14:paraId="5B2D04AE" w14:textId="77777777" w:rsidR="00BD25D0" w:rsidRDefault="00BD25D0">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5B2D04AF" w14:textId="77777777" w:rsidR="00BD25D0" w:rsidRDefault="00BD25D0">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5B2D04B0" w14:textId="77777777" w:rsidR="00BD25D0" w:rsidRDefault="00BD25D0">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5B2D04B1" w14:textId="77777777" w:rsidR="00BD25D0" w:rsidRDefault="00BD25D0">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5B2D04B2" w14:textId="77777777" w:rsidR="00BD25D0" w:rsidRDefault="00BD25D0">
            <w:pPr>
              <w:rPr>
                <w:rFonts w:eastAsia="Times New Roman" w:cs="Times New Roman"/>
                <w:sz w:val="16"/>
                <w:szCs w:val="16"/>
              </w:rPr>
            </w:pPr>
          </w:p>
        </w:tc>
      </w:tr>
      <w:tr w:rsidR="00BD25D0" w14:paraId="5B2D04BA" w14:textId="77777777">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tcPr>
          <w:p w14:paraId="5B2D04B4" w14:textId="77777777" w:rsidR="00BD25D0" w:rsidRDefault="00000000">
            <w:pPr>
              <w:rPr>
                <w:rFonts w:eastAsia="Times New Roman" w:cs="Times New Roman"/>
                <w:sz w:val="16"/>
                <w:szCs w:val="16"/>
              </w:rPr>
            </w:pPr>
            <w:r>
              <w:rPr>
                <w:rFonts w:eastAsia="Times New Roman" w:cs="Times New Roman"/>
                <w:sz w:val="16"/>
                <w:szCs w:val="16"/>
              </w:rPr>
              <w:t xml:space="preserve">Activity 1.2 </w:t>
            </w:r>
            <w:r>
              <w:rPr>
                <w:rFonts w:eastAsia="Times New Roman" w:cs="Times New Roman"/>
                <w:sz w:val="16"/>
                <w:szCs w:val="16"/>
                <w:highlight w:val="lightGray"/>
              </w:rPr>
              <w:t>[Description]</w:t>
            </w:r>
          </w:p>
        </w:tc>
        <w:tc>
          <w:tcPr>
            <w:tcW w:w="1890" w:type="dxa"/>
            <w:tcBorders>
              <w:top w:val="single" w:sz="4" w:space="0" w:color="auto"/>
              <w:left w:val="nil"/>
              <w:bottom w:val="single" w:sz="4" w:space="0" w:color="auto"/>
              <w:right w:val="single" w:sz="4" w:space="0" w:color="auto"/>
            </w:tcBorders>
          </w:tcPr>
          <w:p w14:paraId="5B2D04B5" w14:textId="77777777" w:rsidR="00BD25D0" w:rsidRDefault="00BD25D0">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5B2D04B6" w14:textId="77777777" w:rsidR="00BD25D0" w:rsidRDefault="00BD25D0">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5B2D04B7" w14:textId="77777777" w:rsidR="00BD25D0" w:rsidRDefault="00BD25D0">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5B2D04B8" w14:textId="77777777" w:rsidR="00BD25D0" w:rsidRDefault="00BD25D0">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5B2D04B9" w14:textId="77777777" w:rsidR="00BD25D0" w:rsidRDefault="00BD25D0">
            <w:pPr>
              <w:rPr>
                <w:rFonts w:eastAsia="Times New Roman" w:cs="Times New Roman"/>
                <w:sz w:val="16"/>
                <w:szCs w:val="16"/>
              </w:rPr>
            </w:pPr>
          </w:p>
        </w:tc>
      </w:tr>
      <w:tr w:rsidR="00BD25D0" w14:paraId="5B2D04C1" w14:textId="77777777">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tcPr>
          <w:p w14:paraId="5B2D04BB" w14:textId="77777777" w:rsidR="00BD25D0" w:rsidRDefault="00000000">
            <w:pPr>
              <w:rPr>
                <w:rFonts w:eastAsia="Times New Roman" w:cs="Times New Roman"/>
                <w:sz w:val="16"/>
                <w:szCs w:val="16"/>
              </w:rPr>
            </w:pPr>
            <w:r>
              <w:rPr>
                <w:rFonts w:eastAsia="Times New Roman" w:cs="Times New Roman"/>
                <w:sz w:val="16"/>
                <w:szCs w:val="16"/>
              </w:rPr>
              <w:t xml:space="preserve">COMPONENT 2 </w:t>
            </w:r>
            <w:r>
              <w:rPr>
                <w:rFonts w:eastAsia="Times New Roman" w:cs="Times New Roman"/>
                <w:sz w:val="16"/>
                <w:szCs w:val="16"/>
                <w:highlight w:val="lightGray"/>
              </w:rPr>
              <w:t>[Description]</w:t>
            </w:r>
          </w:p>
        </w:tc>
        <w:tc>
          <w:tcPr>
            <w:tcW w:w="1890" w:type="dxa"/>
            <w:tcBorders>
              <w:top w:val="single" w:sz="4" w:space="0" w:color="auto"/>
              <w:left w:val="nil"/>
              <w:bottom w:val="single" w:sz="4" w:space="0" w:color="auto"/>
              <w:right w:val="single" w:sz="4" w:space="0" w:color="auto"/>
            </w:tcBorders>
          </w:tcPr>
          <w:p w14:paraId="5B2D04BC" w14:textId="77777777" w:rsidR="00BD25D0" w:rsidRDefault="00BD25D0">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5B2D04BD" w14:textId="77777777" w:rsidR="00BD25D0" w:rsidRDefault="00BD25D0">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5B2D04BE" w14:textId="77777777" w:rsidR="00BD25D0" w:rsidRDefault="00BD25D0">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5B2D04BF" w14:textId="77777777" w:rsidR="00BD25D0" w:rsidRDefault="00BD25D0">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5B2D04C0" w14:textId="77777777" w:rsidR="00BD25D0" w:rsidRDefault="00BD25D0">
            <w:pPr>
              <w:rPr>
                <w:rFonts w:eastAsia="Times New Roman" w:cs="Times New Roman"/>
                <w:sz w:val="16"/>
                <w:szCs w:val="16"/>
              </w:rPr>
            </w:pPr>
          </w:p>
        </w:tc>
      </w:tr>
      <w:tr w:rsidR="00BD25D0" w14:paraId="5B2D04C8" w14:textId="77777777">
        <w:trPr>
          <w:trHeight w:val="255"/>
        </w:trPr>
        <w:tc>
          <w:tcPr>
            <w:tcW w:w="3065" w:type="dxa"/>
            <w:tcBorders>
              <w:top w:val="nil"/>
              <w:left w:val="single" w:sz="4" w:space="0" w:color="auto"/>
              <w:bottom w:val="single" w:sz="4" w:space="0" w:color="auto"/>
              <w:right w:val="single" w:sz="4" w:space="0" w:color="auto"/>
            </w:tcBorders>
            <w:shd w:val="clear" w:color="auto" w:fill="auto"/>
            <w:noWrap/>
            <w:vAlign w:val="bottom"/>
          </w:tcPr>
          <w:p w14:paraId="5B2D04C2" w14:textId="77777777" w:rsidR="00BD25D0" w:rsidRDefault="00000000">
            <w:pPr>
              <w:rPr>
                <w:rFonts w:eastAsia="Times New Roman" w:cs="Times New Roman"/>
                <w:sz w:val="16"/>
                <w:szCs w:val="16"/>
              </w:rPr>
            </w:pPr>
            <w:r>
              <w:rPr>
                <w:rFonts w:eastAsia="Times New Roman" w:cs="Times New Roman"/>
                <w:sz w:val="16"/>
                <w:szCs w:val="16"/>
              </w:rPr>
              <w:t xml:space="preserve">Activity 2.1. </w:t>
            </w:r>
            <w:r>
              <w:rPr>
                <w:rFonts w:eastAsia="Times New Roman" w:cs="Times New Roman"/>
                <w:sz w:val="16"/>
                <w:szCs w:val="16"/>
                <w:highlight w:val="lightGray"/>
              </w:rPr>
              <w:t>[Description]</w:t>
            </w:r>
          </w:p>
        </w:tc>
        <w:tc>
          <w:tcPr>
            <w:tcW w:w="1890" w:type="dxa"/>
            <w:tcBorders>
              <w:top w:val="single" w:sz="4" w:space="0" w:color="auto"/>
              <w:left w:val="nil"/>
              <w:bottom w:val="single" w:sz="4" w:space="0" w:color="auto"/>
              <w:right w:val="single" w:sz="4" w:space="0" w:color="auto"/>
            </w:tcBorders>
          </w:tcPr>
          <w:p w14:paraId="5B2D04C3" w14:textId="77777777" w:rsidR="00BD25D0" w:rsidRDefault="00BD25D0">
            <w:pPr>
              <w:rPr>
                <w:rFonts w:eastAsia="Times New Roman" w:cs="Times New Roman"/>
                <w:sz w:val="16"/>
                <w:szCs w:val="16"/>
              </w:rPr>
            </w:pPr>
          </w:p>
        </w:tc>
        <w:tc>
          <w:tcPr>
            <w:tcW w:w="1876" w:type="dxa"/>
            <w:tcBorders>
              <w:top w:val="nil"/>
              <w:left w:val="single" w:sz="4" w:space="0" w:color="auto"/>
              <w:bottom w:val="single" w:sz="4" w:space="0" w:color="auto"/>
              <w:right w:val="single" w:sz="4" w:space="0" w:color="auto"/>
            </w:tcBorders>
          </w:tcPr>
          <w:p w14:paraId="5B2D04C4" w14:textId="77777777" w:rsidR="00BD25D0" w:rsidRDefault="00BD25D0">
            <w:pPr>
              <w:rPr>
                <w:rFonts w:eastAsia="Times New Roman" w:cs="Times New Roman"/>
                <w:sz w:val="16"/>
                <w:szCs w:val="16"/>
              </w:rPr>
            </w:pPr>
          </w:p>
        </w:tc>
        <w:tc>
          <w:tcPr>
            <w:tcW w:w="2037" w:type="dxa"/>
            <w:tcBorders>
              <w:top w:val="nil"/>
              <w:left w:val="single" w:sz="4" w:space="0" w:color="auto"/>
              <w:bottom w:val="single" w:sz="4" w:space="0" w:color="auto"/>
              <w:right w:val="single" w:sz="4" w:space="0" w:color="auto"/>
            </w:tcBorders>
            <w:shd w:val="clear" w:color="auto" w:fill="auto"/>
            <w:noWrap/>
            <w:vAlign w:val="bottom"/>
          </w:tcPr>
          <w:p w14:paraId="5B2D04C5" w14:textId="77777777" w:rsidR="00BD25D0" w:rsidRDefault="00BD25D0">
            <w:pPr>
              <w:rPr>
                <w:rFonts w:eastAsia="Times New Roman" w:cs="Times New Roman"/>
                <w:sz w:val="16"/>
                <w:szCs w:val="16"/>
              </w:rPr>
            </w:pPr>
          </w:p>
        </w:tc>
        <w:tc>
          <w:tcPr>
            <w:tcW w:w="1690" w:type="dxa"/>
            <w:tcBorders>
              <w:top w:val="nil"/>
              <w:left w:val="nil"/>
              <w:bottom w:val="single" w:sz="4" w:space="0" w:color="auto"/>
              <w:right w:val="single" w:sz="4" w:space="0" w:color="auto"/>
            </w:tcBorders>
            <w:shd w:val="clear" w:color="auto" w:fill="auto"/>
            <w:noWrap/>
            <w:vAlign w:val="bottom"/>
          </w:tcPr>
          <w:p w14:paraId="5B2D04C6" w14:textId="77777777" w:rsidR="00BD25D0" w:rsidRDefault="00BD25D0">
            <w:pPr>
              <w:rPr>
                <w:rFonts w:eastAsia="Times New Roman" w:cs="Times New Roman"/>
                <w:sz w:val="16"/>
                <w:szCs w:val="16"/>
              </w:rPr>
            </w:pPr>
          </w:p>
        </w:tc>
        <w:tc>
          <w:tcPr>
            <w:tcW w:w="1980" w:type="dxa"/>
            <w:tcBorders>
              <w:top w:val="nil"/>
              <w:left w:val="nil"/>
              <w:bottom w:val="single" w:sz="4" w:space="0" w:color="auto"/>
              <w:right w:val="single" w:sz="4" w:space="0" w:color="auto"/>
            </w:tcBorders>
            <w:shd w:val="clear" w:color="auto" w:fill="auto"/>
            <w:noWrap/>
            <w:vAlign w:val="bottom"/>
          </w:tcPr>
          <w:p w14:paraId="5B2D04C7" w14:textId="77777777" w:rsidR="00BD25D0" w:rsidRDefault="00BD25D0">
            <w:pPr>
              <w:rPr>
                <w:rFonts w:eastAsia="Times New Roman" w:cs="Times New Roman"/>
                <w:sz w:val="16"/>
                <w:szCs w:val="16"/>
              </w:rPr>
            </w:pPr>
          </w:p>
        </w:tc>
      </w:tr>
      <w:tr w:rsidR="00BD25D0" w14:paraId="5B2D04CF" w14:textId="77777777">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D04C9" w14:textId="77777777" w:rsidR="00BD25D0" w:rsidRDefault="00000000">
            <w:pPr>
              <w:rPr>
                <w:rFonts w:eastAsia="Times New Roman" w:cs="Times New Roman"/>
                <w:sz w:val="16"/>
                <w:szCs w:val="16"/>
              </w:rPr>
            </w:pPr>
            <w:r>
              <w:rPr>
                <w:rFonts w:eastAsia="Times New Roman" w:cs="Times New Roman"/>
                <w:sz w:val="16"/>
                <w:szCs w:val="16"/>
              </w:rPr>
              <w:t xml:space="preserve">Activity 2.2 </w:t>
            </w:r>
            <w:r>
              <w:rPr>
                <w:rFonts w:eastAsia="Times New Roman" w:cs="Times New Roman"/>
                <w:sz w:val="16"/>
                <w:szCs w:val="16"/>
                <w:highlight w:val="lightGray"/>
              </w:rPr>
              <w:t>[Description]</w:t>
            </w:r>
          </w:p>
        </w:tc>
        <w:tc>
          <w:tcPr>
            <w:tcW w:w="1890" w:type="dxa"/>
            <w:tcBorders>
              <w:top w:val="single" w:sz="4" w:space="0" w:color="auto"/>
              <w:left w:val="nil"/>
              <w:bottom w:val="single" w:sz="4" w:space="0" w:color="auto"/>
              <w:right w:val="single" w:sz="4" w:space="0" w:color="auto"/>
            </w:tcBorders>
          </w:tcPr>
          <w:p w14:paraId="5B2D04CA" w14:textId="77777777" w:rsidR="00BD25D0" w:rsidRDefault="00BD25D0">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5B2D04CB" w14:textId="77777777" w:rsidR="00BD25D0" w:rsidRDefault="00BD25D0">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D04CC" w14:textId="77777777" w:rsidR="00BD25D0" w:rsidRDefault="00BD25D0">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5B2D04CD" w14:textId="77777777" w:rsidR="00BD25D0" w:rsidRDefault="00BD25D0">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5B2D04CE" w14:textId="77777777" w:rsidR="00BD25D0" w:rsidRDefault="00BD25D0">
            <w:pPr>
              <w:rPr>
                <w:rFonts w:eastAsia="Times New Roman" w:cs="Times New Roman"/>
                <w:sz w:val="16"/>
                <w:szCs w:val="16"/>
              </w:rPr>
            </w:pPr>
          </w:p>
        </w:tc>
      </w:tr>
      <w:tr w:rsidR="00BD25D0" w14:paraId="5B2D04D6" w14:textId="77777777">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D04D0" w14:textId="77777777" w:rsidR="00BD25D0" w:rsidRDefault="00BD25D0">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5B2D04D1" w14:textId="77777777" w:rsidR="00BD25D0" w:rsidRDefault="00BD25D0">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5B2D04D2" w14:textId="77777777" w:rsidR="00BD25D0" w:rsidRDefault="00BD25D0">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D04D3" w14:textId="77777777" w:rsidR="00BD25D0" w:rsidRDefault="00BD25D0">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5B2D04D4" w14:textId="77777777" w:rsidR="00BD25D0" w:rsidRDefault="00BD25D0">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5B2D04D5" w14:textId="77777777" w:rsidR="00BD25D0" w:rsidRDefault="00BD25D0">
            <w:pPr>
              <w:rPr>
                <w:rFonts w:eastAsia="Times New Roman" w:cs="Times New Roman"/>
                <w:sz w:val="16"/>
                <w:szCs w:val="16"/>
              </w:rPr>
            </w:pPr>
          </w:p>
        </w:tc>
      </w:tr>
      <w:tr w:rsidR="00BD25D0" w14:paraId="5B2D04DD" w14:textId="77777777">
        <w:trPr>
          <w:trHeight w:val="25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D04D7" w14:textId="77777777" w:rsidR="00BD25D0" w:rsidRDefault="00BD25D0">
            <w:pPr>
              <w:rPr>
                <w:rFonts w:eastAsia="Times New Roman" w:cs="Times New Roman"/>
                <w:sz w:val="16"/>
                <w:szCs w:val="16"/>
              </w:rPr>
            </w:pPr>
          </w:p>
        </w:tc>
        <w:tc>
          <w:tcPr>
            <w:tcW w:w="1890" w:type="dxa"/>
            <w:tcBorders>
              <w:top w:val="single" w:sz="4" w:space="0" w:color="auto"/>
              <w:left w:val="nil"/>
              <w:bottom w:val="single" w:sz="4" w:space="0" w:color="auto"/>
              <w:right w:val="single" w:sz="4" w:space="0" w:color="auto"/>
            </w:tcBorders>
          </w:tcPr>
          <w:p w14:paraId="5B2D04D8" w14:textId="77777777" w:rsidR="00BD25D0" w:rsidRDefault="00BD25D0">
            <w:pPr>
              <w:rPr>
                <w:rFonts w:eastAsia="Times New Roman" w:cs="Times New Roman"/>
                <w:sz w:val="16"/>
                <w:szCs w:val="16"/>
              </w:rPr>
            </w:pPr>
          </w:p>
        </w:tc>
        <w:tc>
          <w:tcPr>
            <w:tcW w:w="1876" w:type="dxa"/>
            <w:tcBorders>
              <w:top w:val="single" w:sz="4" w:space="0" w:color="auto"/>
              <w:left w:val="single" w:sz="4" w:space="0" w:color="auto"/>
              <w:bottom w:val="single" w:sz="4" w:space="0" w:color="auto"/>
              <w:right w:val="single" w:sz="4" w:space="0" w:color="auto"/>
            </w:tcBorders>
          </w:tcPr>
          <w:p w14:paraId="5B2D04D9" w14:textId="77777777" w:rsidR="00BD25D0" w:rsidRDefault="00BD25D0">
            <w:pPr>
              <w:rPr>
                <w:rFonts w:eastAsia="Times New Roman" w:cs="Times New Roman"/>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D04DA" w14:textId="77777777" w:rsidR="00BD25D0" w:rsidRDefault="00BD25D0">
            <w:pPr>
              <w:rPr>
                <w:rFonts w:eastAsia="Times New Roman" w:cs="Times New Roman"/>
                <w:sz w:val="16"/>
                <w:szCs w:val="16"/>
              </w:rPr>
            </w:pPr>
          </w:p>
        </w:tc>
        <w:tc>
          <w:tcPr>
            <w:tcW w:w="1690" w:type="dxa"/>
            <w:tcBorders>
              <w:top w:val="single" w:sz="4" w:space="0" w:color="auto"/>
              <w:left w:val="nil"/>
              <w:bottom w:val="single" w:sz="4" w:space="0" w:color="auto"/>
              <w:right w:val="single" w:sz="4" w:space="0" w:color="auto"/>
            </w:tcBorders>
            <w:shd w:val="clear" w:color="auto" w:fill="auto"/>
            <w:noWrap/>
            <w:vAlign w:val="bottom"/>
          </w:tcPr>
          <w:p w14:paraId="5B2D04DB" w14:textId="77777777" w:rsidR="00BD25D0" w:rsidRDefault="00BD25D0">
            <w:pPr>
              <w:rPr>
                <w:rFonts w:eastAsia="Times New Roman" w:cs="Times New Roman"/>
                <w:sz w:val="16"/>
                <w:szCs w:val="16"/>
              </w:rPr>
            </w:pPr>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5B2D04DC" w14:textId="77777777" w:rsidR="00BD25D0" w:rsidRDefault="00BD25D0">
            <w:pPr>
              <w:rPr>
                <w:rFonts w:eastAsia="Times New Roman" w:cs="Times New Roman"/>
                <w:sz w:val="16"/>
                <w:szCs w:val="16"/>
              </w:rPr>
            </w:pPr>
          </w:p>
        </w:tc>
      </w:tr>
    </w:tbl>
    <w:p w14:paraId="5B2D04DE" w14:textId="77777777" w:rsidR="00BD25D0" w:rsidRDefault="00BD25D0">
      <w:pPr>
        <w:spacing w:before="120" w:after="120"/>
        <w:rPr>
          <w:rFonts w:cs="Times New Roman"/>
        </w:rPr>
      </w:pPr>
    </w:p>
    <w:p w14:paraId="5B2D04DF" w14:textId="77777777" w:rsidR="00BD25D0" w:rsidRDefault="00000000">
      <w:pPr>
        <w:spacing w:after="200" w:line="276" w:lineRule="auto"/>
        <w:jc w:val="left"/>
        <w:rPr>
          <w:rFonts w:cs="Times New Roman"/>
        </w:rPr>
      </w:pPr>
      <w:r>
        <w:rPr>
          <w:rFonts w:cs="Times New Roman"/>
        </w:rPr>
        <w:br w:type="page"/>
      </w:r>
    </w:p>
    <w:p w14:paraId="5B2D04E0" w14:textId="77777777" w:rsidR="00BD25D0" w:rsidRDefault="00000000">
      <w:pPr>
        <w:jc w:val="center"/>
      </w:pPr>
      <w:r>
        <w:lastRenderedPageBreak/>
        <w:t>An</w:t>
      </w:r>
      <w:r>
        <w:rPr>
          <w:lang w:val="es-AR"/>
        </w:rPr>
        <w:t>n</w:t>
      </w:r>
      <w:r>
        <w:t xml:space="preserve">ex III. </w:t>
      </w:r>
      <w:proofErr w:type="spellStart"/>
      <w:r>
        <w:rPr>
          <w:lang w:val="es-AR"/>
        </w:rPr>
        <w:t>Product</w:t>
      </w:r>
      <w:proofErr w:type="spellEnd"/>
      <w:r>
        <w:rPr>
          <w:lang w:val="es-AR"/>
        </w:rPr>
        <w:t xml:space="preserve"> Matrix</w:t>
      </w:r>
    </w:p>
    <w:p w14:paraId="5B2D04E1" w14:textId="77777777" w:rsidR="00BD25D0" w:rsidRDefault="00000000">
      <w:pPr>
        <w:jc w:val="center"/>
        <w:rPr>
          <w:rFonts w:cs="Times New Roman"/>
        </w:rPr>
      </w:pPr>
      <w:r>
        <w:rPr>
          <w:rFonts w:cs="Times New Roman"/>
          <w:highlight w:val="lightGray"/>
        </w:rPr>
        <w:t>(copy the model from the Excel Annex Document)</w:t>
      </w:r>
      <w:r>
        <w:rPr>
          <w:rFonts w:cs="Times New Roman"/>
        </w:rPr>
        <w:t xml:space="preserve"> </w:t>
      </w:r>
    </w:p>
    <w:p w14:paraId="5B2D04E2" w14:textId="77777777" w:rsidR="00BD25D0" w:rsidRDefault="00BD25D0"/>
    <w:tbl>
      <w:tblPr>
        <w:tblW w:w="13212" w:type="dxa"/>
        <w:tblInd w:w="93" w:type="dxa"/>
        <w:tblLayout w:type="fixed"/>
        <w:tblLook w:val="04A0" w:firstRow="1" w:lastRow="0" w:firstColumn="1" w:lastColumn="0" w:noHBand="0" w:noVBand="1"/>
      </w:tblPr>
      <w:tblGrid>
        <w:gridCol w:w="4785"/>
        <w:gridCol w:w="4230"/>
        <w:gridCol w:w="491"/>
        <w:gridCol w:w="510"/>
        <w:gridCol w:w="240"/>
        <w:gridCol w:w="519"/>
        <w:gridCol w:w="514"/>
        <w:gridCol w:w="525"/>
        <w:gridCol w:w="442"/>
        <w:gridCol w:w="956"/>
      </w:tblGrid>
      <w:tr w:rsidR="00BD25D0" w14:paraId="5B2D04ED" w14:textId="77777777">
        <w:trPr>
          <w:trHeight w:val="20"/>
        </w:trPr>
        <w:tc>
          <w:tcPr>
            <w:tcW w:w="4785" w:type="dxa"/>
            <w:tcBorders>
              <w:top w:val="single" w:sz="4" w:space="0" w:color="auto"/>
              <w:left w:val="single" w:sz="4" w:space="0" w:color="auto"/>
              <w:bottom w:val="single" w:sz="4" w:space="0" w:color="auto"/>
              <w:right w:val="single" w:sz="4" w:space="0" w:color="000000"/>
            </w:tcBorders>
            <w:shd w:val="clear" w:color="000000" w:fill="4F81BD"/>
            <w:noWrap/>
            <w:vAlign w:val="center"/>
          </w:tcPr>
          <w:p w14:paraId="5B2D04E3" w14:textId="77777777" w:rsidR="00BD25D0" w:rsidRDefault="00000000">
            <w:pPr>
              <w:jc w:val="left"/>
              <w:rPr>
                <w:rFonts w:eastAsia="Times New Roman" w:cs="Times New Roman"/>
                <w:b/>
                <w:bCs/>
                <w:color w:val="FFFFFF"/>
                <w:sz w:val="12"/>
                <w:szCs w:val="14"/>
              </w:rPr>
            </w:pPr>
            <w:r>
              <w:rPr>
                <w:rFonts w:eastAsia="Times New Roman" w:cs="Times New Roman"/>
                <w:b/>
                <w:bCs/>
                <w:color w:val="FFFFFF"/>
                <w:sz w:val="12"/>
                <w:szCs w:val="14"/>
              </w:rPr>
              <w:t>Result</w:t>
            </w:r>
          </w:p>
        </w:tc>
        <w:tc>
          <w:tcPr>
            <w:tcW w:w="4230" w:type="dxa"/>
            <w:tcBorders>
              <w:top w:val="single" w:sz="4" w:space="0" w:color="auto"/>
              <w:left w:val="nil"/>
              <w:bottom w:val="single" w:sz="4" w:space="0" w:color="auto"/>
              <w:right w:val="single" w:sz="4" w:space="0" w:color="000000"/>
            </w:tcBorders>
            <w:shd w:val="clear" w:color="000000" w:fill="4F81BD"/>
            <w:noWrap/>
            <w:vAlign w:val="center"/>
          </w:tcPr>
          <w:p w14:paraId="5B2D04E4" w14:textId="77777777" w:rsidR="00BD25D0" w:rsidRDefault="00000000">
            <w:pPr>
              <w:jc w:val="center"/>
              <w:rPr>
                <w:rFonts w:eastAsia="Times New Roman" w:cs="Times New Roman"/>
                <w:b/>
                <w:bCs/>
                <w:color w:val="FFFFFF"/>
                <w:sz w:val="12"/>
                <w:szCs w:val="14"/>
              </w:rPr>
            </w:pPr>
            <w:proofErr w:type="spellStart"/>
            <w:r>
              <w:rPr>
                <w:rFonts w:eastAsia="Times New Roman" w:cs="Times New Roman"/>
                <w:b/>
                <w:bCs/>
                <w:color w:val="FFFFFF"/>
                <w:sz w:val="12"/>
                <w:szCs w:val="14"/>
                <w:lang w:val="es-AR"/>
              </w:rPr>
              <w:t>Unite</w:t>
            </w:r>
            <w:proofErr w:type="spellEnd"/>
            <w:r>
              <w:rPr>
                <w:rFonts w:eastAsia="Times New Roman" w:cs="Times New Roman"/>
                <w:b/>
                <w:bCs/>
                <w:color w:val="FFFFFF"/>
                <w:sz w:val="12"/>
                <w:szCs w:val="14"/>
                <w:lang w:val="es-AR"/>
              </w:rPr>
              <w:t xml:space="preserve"> of </w:t>
            </w:r>
            <w:proofErr w:type="spellStart"/>
            <w:r>
              <w:rPr>
                <w:rFonts w:eastAsia="Times New Roman" w:cs="Times New Roman"/>
                <w:b/>
                <w:bCs/>
                <w:color w:val="FFFFFF"/>
                <w:sz w:val="12"/>
                <w:szCs w:val="14"/>
                <w:lang w:val="es-AR"/>
              </w:rPr>
              <w:t>Measurement</w:t>
            </w:r>
            <w:proofErr w:type="spellEnd"/>
          </w:p>
        </w:tc>
        <w:tc>
          <w:tcPr>
            <w:tcW w:w="491" w:type="dxa"/>
            <w:tcBorders>
              <w:top w:val="single" w:sz="4" w:space="0" w:color="auto"/>
              <w:left w:val="nil"/>
              <w:bottom w:val="single" w:sz="4" w:space="0" w:color="auto"/>
              <w:right w:val="single" w:sz="4" w:space="0" w:color="auto"/>
            </w:tcBorders>
            <w:shd w:val="clear" w:color="000000" w:fill="4F81BD"/>
            <w:vAlign w:val="center"/>
          </w:tcPr>
          <w:p w14:paraId="5B2D04E5" w14:textId="77777777" w:rsidR="00BD25D0" w:rsidRDefault="00000000">
            <w:pPr>
              <w:jc w:val="center"/>
              <w:rPr>
                <w:rFonts w:eastAsia="Times New Roman" w:cs="Times New Roman"/>
                <w:b/>
                <w:bCs/>
                <w:color w:val="FFFFFF"/>
                <w:sz w:val="12"/>
                <w:szCs w:val="14"/>
              </w:rPr>
            </w:pPr>
            <w:r>
              <w:rPr>
                <w:rFonts w:eastAsia="Times New Roman" w:cs="Times New Roman"/>
                <w:b/>
                <w:bCs/>
                <w:color w:val="FFFFFF"/>
                <w:sz w:val="12"/>
                <w:szCs w:val="14"/>
                <w:lang w:val="es-AR"/>
              </w:rPr>
              <w:t>Base-line</w:t>
            </w:r>
          </w:p>
        </w:tc>
        <w:tc>
          <w:tcPr>
            <w:tcW w:w="510" w:type="dxa"/>
            <w:tcBorders>
              <w:top w:val="single" w:sz="4" w:space="0" w:color="auto"/>
              <w:left w:val="nil"/>
              <w:bottom w:val="single" w:sz="4" w:space="0" w:color="auto"/>
              <w:right w:val="single" w:sz="4" w:space="0" w:color="auto"/>
            </w:tcBorders>
            <w:shd w:val="clear" w:color="000000" w:fill="4F81BD"/>
            <w:vAlign w:val="center"/>
          </w:tcPr>
          <w:p w14:paraId="5B2D04E6" w14:textId="77777777" w:rsidR="00BD25D0" w:rsidRDefault="00000000">
            <w:pPr>
              <w:jc w:val="center"/>
              <w:rPr>
                <w:rFonts w:eastAsia="Times New Roman" w:cs="Times New Roman"/>
                <w:b/>
                <w:bCs/>
                <w:color w:val="FFFFFF"/>
                <w:sz w:val="12"/>
                <w:szCs w:val="14"/>
              </w:rPr>
            </w:pPr>
            <w:r>
              <w:rPr>
                <w:rFonts w:eastAsia="Times New Roman" w:cs="Times New Roman"/>
                <w:b/>
                <w:bCs/>
                <w:color w:val="FFFFFF"/>
                <w:sz w:val="12"/>
                <w:szCs w:val="14"/>
                <w:lang w:val="es-AR"/>
              </w:rPr>
              <w:t xml:space="preserve">Base-line </w:t>
            </w:r>
            <w:proofErr w:type="spellStart"/>
            <w:r>
              <w:rPr>
                <w:rFonts w:eastAsia="Times New Roman" w:cs="Times New Roman"/>
                <w:b/>
                <w:bCs/>
                <w:color w:val="FFFFFF"/>
                <w:sz w:val="12"/>
                <w:szCs w:val="14"/>
                <w:lang w:val="es-AR"/>
              </w:rPr>
              <w:t>Year</w:t>
            </w:r>
            <w:proofErr w:type="spellEnd"/>
          </w:p>
        </w:tc>
        <w:tc>
          <w:tcPr>
            <w:tcW w:w="240" w:type="dxa"/>
            <w:tcBorders>
              <w:top w:val="single" w:sz="4" w:space="0" w:color="auto"/>
              <w:left w:val="nil"/>
              <w:bottom w:val="single" w:sz="4" w:space="0" w:color="auto"/>
              <w:right w:val="single" w:sz="4" w:space="0" w:color="auto"/>
            </w:tcBorders>
            <w:shd w:val="clear" w:color="000000" w:fill="4F81BD"/>
            <w:vAlign w:val="center"/>
          </w:tcPr>
          <w:p w14:paraId="5B2D04E7" w14:textId="77777777" w:rsidR="00BD25D0" w:rsidRDefault="00000000">
            <w:pPr>
              <w:jc w:val="center"/>
              <w:rPr>
                <w:rFonts w:eastAsia="Times New Roman" w:cs="Times New Roman"/>
                <w:b/>
                <w:bCs/>
                <w:color w:val="FFFFFF"/>
                <w:sz w:val="12"/>
                <w:szCs w:val="14"/>
              </w:rPr>
            </w:pPr>
            <w:r>
              <w:rPr>
                <w:rFonts w:eastAsia="Times New Roman" w:cs="Times New Roman"/>
                <w:b/>
                <w:bCs/>
                <w:color w:val="FFFFFF"/>
                <w:sz w:val="12"/>
                <w:szCs w:val="14"/>
              </w:rPr>
              <w:t>P</w:t>
            </w:r>
          </w:p>
        </w:tc>
        <w:tc>
          <w:tcPr>
            <w:tcW w:w="519" w:type="dxa"/>
            <w:tcBorders>
              <w:top w:val="single" w:sz="4" w:space="0" w:color="auto"/>
              <w:left w:val="nil"/>
              <w:bottom w:val="single" w:sz="4" w:space="0" w:color="auto"/>
              <w:right w:val="single" w:sz="4" w:space="0" w:color="auto"/>
            </w:tcBorders>
            <w:shd w:val="clear" w:color="000000" w:fill="4F81BD"/>
            <w:noWrap/>
            <w:vAlign w:val="center"/>
          </w:tcPr>
          <w:p w14:paraId="5B2D04E8" w14:textId="77777777" w:rsidR="00BD25D0" w:rsidRDefault="00000000">
            <w:pPr>
              <w:jc w:val="center"/>
              <w:rPr>
                <w:rFonts w:eastAsia="Times New Roman" w:cs="Times New Roman"/>
                <w:b/>
                <w:bCs/>
                <w:color w:val="FFFFFF"/>
                <w:sz w:val="12"/>
                <w:szCs w:val="14"/>
              </w:rPr>
            </w:pPr>
            <w:proofErr w:type="spellStart"/>
            <w:r>
              <w:rPr>
                <w:rFonts w:eastAsia="Times New Roman" w:cs="Times New Roman"/>
                <w:b/>
                <w:bCs/>
                <w:color w:val="FFFFFF"/>
                <w:sz w:val="12"/>
                <w:szCs w:val="14"/>
                <w:lang w:val="es-AR"/>
              </w:rPr>
              <w:t>Year</w:t>
            </w:r>
            <w:proofErr w:type="spellEnd"/>
            <w:r>
              <w:rPr>
                <w:rFonts w:eastAsia="Times New Roman" w:cs="Times New Roman"/>
                <w:b/>
                <w:bCs/>
                <w:color w:val="FFFFFF"/>
                <w:sz w:val="12"/>
                <w:szCs w:val="14"/>
                <w:lang w:val="es-AR"/>
              </w:rPr>
              <w:t xml:space="preserve"> </w:t>
            </w:r>
            <w:r>
              <w:rPr>
                <w:rFonts w:eastAsia="Times New Roman" w:cs="Times New Roman"/>
                <w:b/>
                <w:bCs/>
                <w:color w:val="FFFFFF"/>
                <w:sz w:val="12"/>
                <w:szCs w:val="14"/>
              </w:rPr>
              <w:t>1</w:t>
            </w:r>
          </w:p>
        </w:tc>
        <w:tc>
          <w:tcPr>
            <w:tcW w:w="514" w:type="dxa"/>
            <w:tcBorders>
              <w:top w:val="single" w:sz="4" w:space="0" w:color="auto"/>
              <w:left w:val="nil"/>
              <w:bottom w:val="single" w:sz="4" w:space="0" w:color="auto"/>
              <w:right w:val="single" w:sz="4" w:space="0" w:color="auto"/>
            </w:tcBorders>
            <w:shd w:val="clear" w:color="000000" w:fill="4F81BD"/>
            <w:noWrap/>
            <w:vAlign w:val="center"/>
          </w:tcPr>
          <w:p w14:paraId="5B2D04E9" w14:textId="77777777" w:rsidR="00BD25D0" w:rsidRDefault="00000000">
            <w:pPr>
              <w:jc w:val="center"/>
              <w:rPr>
                <w:rFonts w:eastAsia="Times New Roman" w:cs="Times New Roman"/>
                <w:b/>
                <w:bCs/>
                <w:color w:val="FFFFFF"/>
                <w:sz w:val="12"/>
                <w:szCs w:val="14"/>
              </w:rPr>
            </w:pPr>
            <w:proofErr w:type="spellStart"/>
            <w:r>
              <w:rPr>
                <w:rFonts w:eastAsia="Times New Roman" w:cs="Times New Roman"/>
                <w:b/>
                <w:bCs/>
                <w:color w:val="FFFFFF"/>
                <w:sz w:val="12"/>
                <w:szCs w:val="14"/>
                <w:lang w:val="es-AR"/>
              </w:rPr>
              <w:t>Year</w:t>
            </w:r>
            <w:proofErr w:type="spellEnd"/>
            <w:r>
              <w:rPr>
                <w:rFonts w:eastAsia="Times New Roman" w:cs="Times New Roman"/>
                <w:b/>
                <w:bCs/>
                <w:color w:val="FFFFFF"/>
                <w:sz w:val="12"/>
                <w:szCs w:val="14"/>
              </w:rPr>
              <w:t xml:space="preserve"> 2</w:t>
            </w:r>
          </w:p>
        </w:tc>
        <w:tc>
          <w:tcPr>
            <w:tcW w:w="525" w:type="dxa"/>
            <w:tcBorders>
              <w:top w:val="single" w:sz="4" w:space="0" w:color="auto"/>
              <w:left w:val="nil"/>
              <w:bottom w:val="single" w:sz="4" w:space="0" w:color="auto"/>
              <w:right w:val="single" w:sz="4" w:space="0" w:color="auto"/>
            </w:tcBorders>
            <w:shd w:val="clear" w:color="000000" w:fill="4F81BD"/>
            <w:noWrap/>
            <w:vAlign w:val="center"/>
          </w:tcPr>
          <w:p w14:paraId="5B2D04EA" w14:textId="77777777" w:rsidR="00BD25D0" w:rsidRDefault="00000000">
            <w:pPr>
              <w:jc w:val="center"/>
              <w:rPr>
                <w:rFonts w:eastAsia="Times New Roman" w:cs="Times New Roman"/>
                <w:b/>
                <w:bCs/>
                <w:color w:val="FFFFFF"/>
                <w:sz w:val="12"/>
                <w:szCs w:val="14"/>
              </w:rPr>
            </w:pPr>
            <w:proofErr w:type="spellStart"/>
            <w:r>
              <w:rPr>
                <w:rFonts w:eastAsia="Times New Roman" w:cs="Times New Roman"/>
                <w:b/>
                <w:bCs/>
                <w:color w:val="FFFFFF"/>
                <w:sz w:val="12"/>
                <w:szCs w:val="14"/>
                <w:lang w:val="es-AR"/>
              </w:rPr>
              <w:t>Year</w:t>
            </w:r>
            <w:proofErr w:type="spellEnd"/>
            <w:r>
              <w:rPr>
                <w:rFonts w:eastAsia="Times New Roman" w:cs="Times New Roman"/>
                <w:b/>
                <w:bCs/>
                <w:color w:val="FFFFFF"/>
                <w:sz w:val="12"/>
                <w:szCs w:val="14"/>
                <w:lang w:val="es-AR"/>
              </w:rPr>
              <w:t xml:space="preserve"> </w:t>
            </w:r>
            <w:r>
              <w:rPr>
                <w:rFonts w:eastAsia="Times New Roman" w:cs="Times New Roman"/>
                <w:b/>
                <w:bCs/>
                <w:color w:val="FFFFFF"/>
                <w:sz w:val="12"/>
                <w:szCs w:val="14"/>
              </w:rPr>
              <w:t>3</w:t>
            </w:r>
          </w:p>
        </w:tc>
        <w:tc>
          <w:tcPr>
            <w:tcW w:w="442" w:type="dxa"/>
            <w:tcBorders>
              <w:top w:val="single" w:sz="4" w:space="0" w:color="auto"/>
              <w:left w:val="nil"/>
              <w:bottom w:val="single" w:sz="4" w:space="0" w:color="auto"/>
              <w:right w:val="single" w:sz="4" w:space="0" w:color="auto"/>
            </w:tcBorders>
            <w:shd w:val="clear" w:color="000000" w:fill="4F81BD"/>
            <w:noWrap/>
            <w:vAlign w:val="center"/>
          </w:tcPr>
          <w:p w14:paraId="5B2D04EB" w14:textId="77777777" w:rsidR="00BD25D0" w:rsidRDefault="00000000">
            <w:pPr>
              <w:jc w:val="center"/>
              <w:rPr>
                <w:rFonts w:eastAsia="Times New Roman" w:cs="Times New Roman"/>
                <w:b/>
                <w:bCs/>
                <w:color w:val="FFFFFF"/>
                <w:sz w:val="12"/>
                <w:szCs w:val="14"/>
                <w:lang w:val="es-AR"/>
              </w:rPr>
            </w:pPr>
            <w:proofErr w:type="spellStart"/>
            <w:r>
              <w:rPr>
                <w:rFonts w:eastAsia="Times New Roman" w:cs="Times New Roman"/>
                <w:b/>
                <w:bCs/>
                <w:color w:val="FFFFFF"/>
                <w:sz w:val="12"/>
                <w:szCs w:val="14"/>
                <w:lang w:val="es-AR"/>
              </w:rPr>
              <w:t>End</w:t>
            </w:r>
            <w:proofErr w:type="spellEnd"/>
          </w:p>
        </w:tc>
        <w:tc>
          <w:tcPr>
            <w:tcW w:w="956" w:type="dxa"/>
            <w:tcBorders>
              <w:top w:val="nil"/>
              <w:left w:val="nil"/>
              <w:bottom w:val="single" w:sz="4" w:space="0" w:color="auto"/>
              <w:right w:val="single" w:sz="4" w:space="0" w:color="000000"/>
            </w:tcBorders>
            <w:shd w:val="clear" w:color="000000" w:fill="4F81BD"/>
            <w:noWrap/>
            <w:vAlign w:val="center"/>
          </w:tcPr>
          <w:p w14:paraId="5B2D04EC" w14:textId="77777777" w:rsidR="00BD25D0" w:rsidRDefault="00000000">
            <w:pPr>
              <w:jc w:val="center"/>
              <w:rPr>
                <w:rFonts w:eastAsia="Times New Roman" w:cs="Times New Roman"/>
                <w:b/>
                <w:bCs/>
                <w:color w:val="FFFFFF"/>
                <w:sz w:val="12"/>
                <w:szCs w:val="14"/>
              </w:rPr>
            </w:pPr>
            <w:proofErr w:type="spellStart"/>
            <w:r>
              <w:rPr>
                <w:rFonts w:eastAsia="Times New Roman" w:cs="Times New Roman"/>
                <w:b/>
                <w:bCs/>
                <w:color w:val="FFFFFF"/>
                <w:sz w:val="12"/>
                <w:szCs w:val="14"/>
                <w:lang w:val="es-AR"/>
              </w:rPr>
              <w:t>Means</w:t>
            </w:r>
            <w:proofErr w:type="spellEnd"/>
            <w:r>
              <w:rPr>
                <w:rFonts w:eastAsia="Times New Roman" w:cs="Times New Roman"/>
                <w:b/>
                <w:bCs/>
                <w:color w:val="FFFFFF"/>
                <w:sz w:val="12"/>
                <w:szCs w:val="14"/>
                <w:lang w:val="es-AR"/>
              </w:rPr>
              <w:t xml:space="preserve"> of </w:t>
            </w:r>
            <w:proofErr w:type="spellStart"/>
            <w:r>
              <w:rPr>
                <w:rFonts w:eastAsia="Times New Roman" w:cs="Times New Roman"/>
                <w:b/>
                <w:bCs/>
                <w:color w:val="FFFFFF"/>
                <w:sz w:val="12"/>
                <w:szCs w:val="14"/>
                <w:lang w:val="es-AR"/>
              </w:rPr>
              <w:t>Verification</w:t>
            </w:r>
            <w:proofErr w:type="spellEnd"/>
            <w:r>
              <w:rPr>
                <w:rFonts w:eastAsia="Times New Roman" w:cs="Times New Roman"/>
                <w:b/>
                <w:bCs/>
                <w:color w:val="FFFFFF"/>
                <w:sz w:val="12"/>
                <w:szCs w:val="14"/>
                <w:lang w:val="es-AR"/>
              </w:rPr>
              <w:t xml:space="preserve"> </w:t>
            </w:r>
          </w:p>
        </w:tc>
      </w:tr>
      <w:tr w:rsidR="00BD25D0" w14:paraId="5B2D04EF" w14:textId="77777777">
        <w:trPr>
          <w:trHeight w:val="20"/>
        </w:trPr>
        <w:tc>
          <w:tcPr>
            <w:tcW w:w="13212" w:type="dxa"/>
            <w:gridSpan w:val="10"/>
            <w:tcBorders>
              <w:top w:val="single" w:sz="4" w:space="0" w:color="auto"/>
              <w:left w:val="single" w:sz="4" w:space="0" w:color="auto"/>
              <w:bottom w:val="single" w:sz="4" w:space="0" w:color="auto"/>
              <w:right w:val="single" w:sz="4" w:space="0" w:color="000000"/>
            </w:tcBorders>
            <w:shd w:val="clear" w:color="000000" w:fill="B8CCE4"/>
            <w:noWrap/>
            <w:vAlign w:val="center"/>
          </w:tcPr>
          <w:p w14:paraId="5B2D04EE" w14:textId="77777777" w:rsidR="00BD25D0" w:rsidRDefault="00000000">
            <w:pPr>
              <w:jc w:val="left"/>
              <w:rPr>
                <w:rFonts w:eastAsia="Times New Roman" w:cs="Times New Roman"/>
                <w:b/>
                <w:bCs/>
                <w:sz w:val="12"/>
                <w:szCs w:val="14"/>
              </w:rPr>
            </w:pPr>
            <w:proofErr w:type="spellStart"/>
            <w:r>
              <w:rPr>
                <w:rFonts w:eastAsia="Times New Roman" w:cs="Times New Roman"/>
                <w:b/>
                <w:bCs/>
                <w:sz w:val="12"/>
                <w:szCs w:val="14"/>
                <w:lang w:val="es-AR"/>
              </w:rPr>
              <w:t>Expected</w:t>
            </w:r>
            <w:proofErr w:type="spellEnd"/>
            <w:r>
              <w:rPr>
                <w:rFonts w:eastAsia="Times New Roman" w:cs="Times New Roman"/>
                <w:b/>
                <w:bCs/>
                <w:sz w:val="12"/>
                <w:szCs w:val="14"/>
                <w:lang w:val="es-AR"/>
              </w:rPr>
              <w:t xml:space="preserve"> </w:t>
            </w:r>
            <w:proofErr w:type="spellStart"/>
            <w:r>
              <w:rPr>
                <w:rFonts w:eastAsia="Times New Roman" w:cs="Times New Roman"/>
                <w:b/>
                <w:bCs/>
                <w:sz w:val="12"/>
                <w:szCs w:val="14"/>
                <w:lang w:val="es-AR"/>
              </w:rPr>
              <w:t>results</w:t>
            </w:r>
            <w:proofErr w:type="spellEnd"/>
          </w:p>
        </w:tc>
      </w:tr>
      <w:tr w:rsidR="00BD25D0" w14:paraId="5B2D04FA" w14:textId="77777777">
        <w:trPr>
          <w:trHeight w:val="20"/>
        </w:trPr>
        <w:tc>
          <w:tcPr>
            <w:tcW w:w="4785" w:type="dxa"/>
            <w:tcBorders>
              <w:top w:val="single" w:sz="4" w:space="0" w:color="auto"/>
              <w:left w:val="single" w:sz="4" w:space="0" w:color="auto"/>
              <w:bottom w:val="single" w:sz="4" w:space="0" w:color="auto"/>
              <w:right w:val="single" w:sz="4" w:space="0" w:color="000000"/>
            </w:tcBorders>
            <w:shd w:val="clear" w:color="auto" w:fill="auto"/>
            <w:vAlign w:val="center"/>
          </w:tcPr>
          <w:p w14:paraId="5B2D04F0" w14:textId="77777777" w:rsidR="00BD25D0" w:rsidRDefault="00000000">
            <w:pPr>
              <w:jc w:val="left"/>
              <w:rPr>
                <w:rFonts w:eastAsia="Times New Roman" w:cs="Times New Roman"/>
                <w:color w:val="1F497D"/>
                <w:sz w:val="12"/>
                <w:szCs w:val="14"/>
              </w:rPr>
            </w:pPr>
            <w:r>
              <w:rPr>
                <w:rFonts w:eastAsia="Times New Roman" w:cs="Times New Roman"/>
                <w:color w:val="1F497D"/>
                <w:sz w:val="12"/>
                <w:szCs w:val="14"/>
              </w:rPr>
              <w:t>[</w:t>
            </w:r>
            <w:r w:rsidRPr="002109FF">
              <w:rPr>
                <w:rFonts w:eastAsia="Times New Roman" w:cs="Times New Roman"/>
                <w:color w:val="1F497D"/>
                <w:sz w:val="12"/>
                <w:szCs w:val="14"/>
              </w:rPr>
              <w:t xml:space="preserve">enter </w:t>
            </w:r>
            <w:r>
              <w:rPr>
                <w:rFonts w:eastAsia="Times New Roman" w:cs="Times New Roman"/>
                <w:color w:val="1F497D"/>
                <w:sz w:val="12"/>
                <w:szCs w:val="14"/>
              </w:rPr>
              <w:t>the specific objectives that will be the future components of the project]</w:t>
            </w:r>
          </w:p>
        </w:tc>
        <w:tc>
          <w:tcPr>
            <w:tcW w:w="4230" w:type="dxa"/>
            <w:tcBorders>
              <w:top w:val="single" w:sz="4" w:space="0" w:color="auto"/>
              <w:left w:val="nil"/>
              <w:bottom w:val="single" w:sz="4" w:space="0" w:color="auto"/>
              <w:right w:val="nil"/>
            </w:tcBorders>
            <w:shd w:val="clear" w:color="auto" w:fill="auto"/>
            <w:vAlign w:val="center"/>
          </w:tcPr>
          <w:p w14:paraId="5B2D04F1" w14:textId="77777777" w:rsidR="00BD25D0" w:rsidRDefault="00BD25D0">
            <w:pPr>
              <w:jc w:val="center"/>
              <w:rPr>
                <w:rFonts w:eastAsia="Times New Roman" w:cs="Times New Roman"/>
                <w:color w:val="1F497D"/>
                <w:sz w:val="12"/>
                <w:szCs w:val="14"/>
              </w:rPr>
            </w:pPr>
          </w:p>
        </w:tc>
        <w:tc>
          <w:tcPr>
            <w:tcW w:w="491" w:type="dxa"/>
            <w:tcBorders>
              <w:top w:val="nil"/>
              <w:left w:val="single" w:sz="4" w:space="0" w:color="auto"/>
              <w:bottom w:val="single" w:sz="4" w:space="0" w:color="auto"/>
              <w:right w:val="single" w:sz="4" w:space="0" w:color="auto"/>
            </w:tcBorders>
            <w:shd w:val="clear" w:color="000000" w:fill="F2F2F2"/>
            <w:noWrap/>
            <w:vAlign w:val="center"/>
          </w:tcPr>
          <w:p w14:paraId="5B2D04F2" w14:textId="77777777" w:rsidR="00BD25D0" w:rsidRDefault="00BD25D0">
            <w:pPr>
              <w:jc w:val="center"/>
              <w:rPr>
                <w:rFonts w:eastAsia="Times New Roman" w:cs="Times New Roman"/>
                <w:color w:val="000000"/>
                <w:sz w:val="12"/>
                <w:szCs w:val="14"/>
              </w:rPr>
            </w:pPr>
          </w:p>
        </w:tc>
        <w:tc>
          <w:tcPr>
            <w:tcW w:w="510" w:type="dxa"/>
            <w:tcBorders>
              <w:top w:val="nil"/>
              <w:left w:val="nil"/>
              <w:bottom w:val="single" w:sz="4" w:space="0" w:color="auto"/>
              <w:right w:val="single" w:sz="4" w:space="0" w:color="auto"/>
            </w:tcBorders>
            <w:shd w:val="clear" w:color="000000" w:fill="F2F2F2"/>
            <w:noWrap/>
            <w:vAlign w:val="center"/>
          </w:tcPr>
          <w:p w14:paraId="5B2D04F3" w14:textId="77777777" w:rsidR="00BD25D0" w:rsidRDefault="00BD25D0">
            <w:pPr>
              <w:jc w:val="center"/>
              <w:rPr>
                <w:rFonts w:eastAsia="Times New Roman" w:cs="Times New Roman"/>
                <w:color w:val="000000"/>
                <w:sz w:val="12"/>
                <w:szCs w:val="14"/>
              </w:rPr>
            </w:pPr>
          </w:p>
        </w:tc>
        <w:tc>
          <w:tcPr>
            <w:tcW w:w="240" w:type="dxa"/>
            <w:tcBorders>
              <w:top w:val="nil"/>
              <w:left w:val="nil"/>
              <w:bottom w:val="single" w:sz="4" w:space="0" w:color="auto"/>
              <w:right w:val="single" w:sz="4" w:space="0" w:color="auto"/>
            </w:tcBorders>
            <w:shd w:val="clear" w:color="000000" w:fill="F2F2F2"/>
            <w:noWrap/>
            <w:vAlign w:val="center"/>
          </w:tcPr>
          <w:p w14:paraId="5B2D04F4" w14:textId="77777777" w:rsidR="00BD25D0" w:rsidRDefault="00000000">
            <w:pPr>
              <w:jc w:val="center"/>
              <w:rPr>
                <w:rFonts w:eastAsia="Times New Roman" w:cs="Times New Roman"/>
                <w:color w:val="000000"/>
                <w:sz w:val="12"/>
                <w:szCs w:val="14"/>
              </w:rPr>
            </w:pPr>
            <w:r>
              <w:rPr>
                <w:rFonts w:eastAsia="Times New Roman" w:cs="Times New Roman"/>
                <w:color w:val="000000"/>
                <w:sz w:val="12"/>
                <w:szCs w:val="14"/>
              </w:rPr>
              <w:t>P</w:t>
            </w:r>
          </w:p>
        </w:tc>
        <w:tc>
          <w:tcPr>
            <w:tcW w:w="519" w:type="dxa"/>
            <w:tcBorders>
              <w:top w:val="nil"/>
              <w:left w:val="nil"/>
              <w:bottom w:val="single" w:sz="4" w:space="0" w:color="auto"/>
              <w:right w:val="single" w:sz="4" w:space="0" w:color="auto"/>
            </w:tcBorders>
            <w:shd w:val="clear" w:color="000000" w:fill="F2F2F2"/>
            <w:noWrap/>
            <w:vAlign w:val="center"/>
          </w:tcPr>
          <w:p w14:paraId="5B2D04F5" w14:textId="77777777" w:rsidR="00BD25D0" w:rsidRDefault="00BD25D0">
            <w:pPr>
              <w:jc w:val="center"/>
              <w:rPr>
                <w:rFonts w:eastAsia="Times New Roman" w:cs="Times New Roman"/>
                <w:color w:val="000000"/>
                <w:sz w:val="12"/>
                <w:szCs w:val="14"/>
              </w:rPr>
            </w:pPr>
          </w:p>
        </w:tc>
        <w:tc>
          <w:tcPr>
            <w:tcW w:w="514" w:type="dxa"/>
            <w:tcBorders>
              <w:top w:val="nil"/>
              <w:left w:val="nil"/>
              <w:bottom w:val="single" w:sz="4" w:space="0" w:color="auto"/>
              <w:right w:val="single" w:sz="4" w:space="0" w:color="auto"/>
            </w:tcBorders>
            <w:shd w:val="clear" w:color="000000" w:fill="F2F2F2"/>
            <w:noWrap/>
            <w:vAlign w:val="center"/>
          </w:tcPr>
          <w:p w14:paraId="5B2D04F6" w14:textId="77777777" w:rsidR="00BD25D0" w:rsidRDefault="00BD25D0">
            <w:pPr>
              <w:jc w:val="center"/>
              <w:rPr>
                <w:rFonts w:eastAsia="Times New Roman" w:cs="Times New Roman"/>
                <w:color w:val="000000"/>
                <w:sz w:val="12"/>
                <w:szCs w:val="14"/>
              </w:rPr>
            </w:pPr>
          </w:p>
        </w:tc>
        <w:tc>
          <w:tcPr>
            <w:tcW w:w="525" w:type="dxa"/>
            <w:tcBorders>
              <w:top w:val="nil"/>
              <w:left w:val="nil"/>
              <w:bottom w:val="single" w:sz="4" w:space="0" w:color="auto"/>
              <w:right w:val="single" w:sz="4" w:space="0" w:color="auto"/>
            </w:tcBorders>
            <w:shd w:val="clear" w:color="000000" w:fill="F2F2F2"/>
            <w:noWrap/>
            <w:vAlign w:val="center"/>
          </w:tcPr>
          <w:p w14:paraId="5B2D04F7" w14:textId="77777777" w:rsidR="00BD25D0" w:rsidRDefault="00BD25D0">
            <w:pPr>
              <w:jc w:val="center"/>
              <w:rPr>
                <w:rFonts w:eastAsia="Times New Roman" w:cs="Times New Roman"/>
                <w:color w:val="000000"/>
                <w:sz w:val="12"/>
                <w:szCs w:val="14"/>
              </w:rPr>
            </w:pPr>
          </w:p>
        </w:tc>
        <w:tc>
          <w:tcPr>
            <w:tcW w:w="442" w:type="dxa"/>
            <w:tcBorders>
              <w:top w:val="nil"/>
              <w:left w:val="nil"/>
              <w:bottom w:val="single" w:sz="4" w:space="0" w:color="auto"/>
              <w:right w:val="single" w:sz="4" w:space="0" w:color="auto"/>
            </w:tcBorders>
            <w:shd w:val="clear" w:color="000000" w:fill="F2F2F2"/>
            <w:noWrap/>
            <w:vAlign w:val="center"/>
          </w:tcPr>
          <w:p w14:paraId="5B2D04F8" w14:textId="77777777" w:rsidR="00BD25D0" w:rsidRDefault="00000000">
            <w:pPr>
              <w:jc w:val="right"/>
              <w:rPr>
                <w:rFonts w:eastAsia="Times New Roman" w:cs="Times New Roman"/>
                <w:color w:val="000000"/>
                <w:sz w:val="12"/>
                <w:szCs w:val="14"/>
              </w:rPr>
            </w:pPr>
            <w:r>
              <w:rPr>
                <w:rFonts w:eastAsia="Times New Roman" w:cs="Times New Roman"/>
                <w:color w:val="000000"/>
                <w:sz w:val="12"/>
                <w:szCs w:val="14"/>
              </w:rPr>
              <w:t>0</w:t>
            </w:r>
          </w:p>
        </w:tc>
        <w:tc>
          <w:tcPr>
            <w:tcW w:w="956" w:type="dxa"/>
            <w:tcBorders>
              <w:top w:val="single" w:sz="4" w:space="0" w:color="auto"/>
              <w:left w:val="nil"/>
              <w:bottom w:val="single" w:sz="4" w:space="0" w:color="auto"/>
              <w:right w:val="single" w:sz="4" w:space="0" w:color="000000"/>
            </w:tcBorders>
            <w:shd w:val="clear" w:color="000000" w:fill="F2F2F2"/>
            <w:noWrap/>
            <w:vAlign w:val="center"/>
          </w:tcPr>
          <w:p w14:paraId="5B2D04F9" w14:textId="77777777" w:rsidR="00BD25D0" w:rsidRDefault="00BD25D0">
            <w:pPr>
              <w:jc w:val="center"/>
              <w:rPr>
                <w:rFonts w:eastAsia="Times New Roman" w:cs="Times New Roman"/>
                <w:color w:val="000000"/>
                <w:sz w:val="12"/>
                <w:szCs w:val="14"/>
              </w:rPr>
            </w:pPr>
          </w:p>
        </w:tc>
      </w:tr>
      <w:tr w:rsidR="00BD25D0" w14:paraId="5B2D0505" w14:textId="77777777">
        <w:trPr>
          <w:trHeight w:val="20"/>
        </w:trPr>
        <w:tc>
          <w:tcPr>
            <w:tcW w:w="4785" w:type="dxa"/>
            <w:tcBorders>
              <w:top w:val="single" w:sz="4" w:space="0" w:color="auto"/>
              <w:left w:val="single" w:sz="4" w:space="0" w:color="auto"/>
              <w:bottom w:val="single" w:sz="4" w:space="0" w:color="auto"/>
              <w:right w:val="single" w:sz="4" w:space="0" w:color="000000"/>
            </w:tcBorders>
            <w:shd w:val="clear" w:color="auto" w:fill="auto"/>
            <w:vAlign w:val="center"/>
          </w:tcPr>
          <w:p w14:paraId="5B2D04FB" w14:textId="77777777" w:rsidR="00BD25D0" w:rsidRDefault="00BD25D0">
            <w:pPr>
              <w:jc w:val="left"/>
              <w:rPr>
                <w:rFonts w:eastAsia="Times New Roman" w:cs="Times New Roman"/>
                <w:color w:val="1F497D"/>
                <w:sz w:val="12"/>
                <w:szCs w:val="14"/>
              </w:rPr>
            </w:pPr>
          </w:p>
        </w:tc>
        <w:tc>
          <w:tcPr>
            <w:tcW w:w="4230" w:type="dxa"/>
            <w:tcBorders>
              <w:top w:val="single" w:sz="4" w:space="0" w:color="auto"/>
              <w:left w:val="nil"/>
              <w:bottom w:val="single" w:sz="4" w:space="0" w:color="auto"/>
              <w:right w:val="nil"/>
            </w:tcBorders>
            <w:shd w:val="clear" w:color="auto" w:fill="auto"/>
            <w:vAlign w:val="center"/>
          </w:tcPr>
          <w:p w14:paraId="5B2D04FC" w14:textId="77777777" w:rsidR="00BD25D0" w:rsidRDefault="00BD25D0">
            <w:pPr>
              <w:jc w:val="center"/>
              <w:rPr>
                <w:rFonts w:eastAsia="Times New Roman" w:cs="Times New Roman"/>
                <w:color w:val="1F497D"/>
                <w:sz w:val="12"/>
                <w:szCs w:val="14"/>
              </w:rPr>
            </w:pPr>
          </w:p>
        </w:tc>
        <w:tc>
          <w:tcPr>
            <w:tcW w:w="491" w:type="dxa"/>
            <w:tcBorders>
              <w:top w:val="nil"/>
              <w:left w:val="single" w:sz="4" w:space="0" w:color="auto"/>
              <w:bottom w:val="single" w:sz="4" w:space="0" w:color="auto"/>
              <w:right w:val="single" w:sz="4" w:space="0" w:color="auto"/>
            </w:tcBorders>
            <w:shd w:val="clear" w:color="000000" w:fill="F2F2F2"/>
            <w:noWrap/>
            <w:vAlign w:val="center"/>
          </w:tcPr>
          <w:p w14:paraId="5B2D04FD" w14:textId="77777777" w:rsidR="00BD25D0" w:rsidRDefault="00BD25D0">
            <w:pPr>
              <w:jc w:val="center"/>
              <w:rPr>
                <w:rFonts w:eastAsia="Times New Roman" w:cs="Times New Roman"/>
                <w:color w:val="000000"/>
                <w:sz w:val="12"/>
                <w:szCs w:val="14"/>
              </w:rPr>
            </w:pPr>
          </w:p>
        </w:tc>
        <w:tc>
          <w:tcPr>
            <w:tcW w:w="510" w:type="dxa"/>
            <w:tcBorders>
              <w:top w:val="nil"/>
              <w:left w:val="nil"/>
              <w:bottom w:val="single" w:sz="4" w:space="0" w:color="auto"/>
              <w:right w:val="single" w:sz="4" w:space="0" w:color="auto"/>
            </w:tcBorders>
            <w:shd w:val="clear" w:color="000000" w:fill="F2F2F2"/>
            <w:noWrap/>
            <w:vAlign w:val="center"/>
          </w:tcPr>
          <w:p w14:paraId="5B2D04FE" w14:textId="77777777" w:rsidR="00BD25D0" w:rsidRDefault="00BD25D0">
            <w:pPr>
              <w:jc w:val="center"/>
              <w:rPr>
                <w:rFonts w:eastAsia="Times New Roman" w:cs="Times New Roman"/>
                <w:color w:val="000000"/>
                <w:sz w:val="12"/>
                <w:szCs w:val="14"/>
              </w:rPr>
            </w:pPr>
          </w:p>
        </w:tc>
        <w:tc>
          <w:tcPr>
            <w:tcW w:w="240" w:type="dxa"/>
            <w:tcBorders>
              <w:top w:val="nil"/>
              <w:left w:val="nil"/>
              <w:bottom w:val="single" w:sz="4" w:space="0" w:color="auto"/>
              <w:right w:val="nil"/>
            </w:tcBorders>
            <w:shd w:val="clear" w:color="000000" w:fill="F2F2F2"/>
            <w:noWrap/>
            <w:vAlign w:val="center"/>
          </w:tcPr>
          <w:p w14:paraId="5B2D04FF" w14:textId="77777777" w:rsidR="00BD25D0" w:rsidRDefault="00000000">
            <w:pPr>
              <w:jc w:val="center"/>
              <w:rPr>
                <w:rFonts w:eastAsia="Times New Roman" w:cs="Times New Roman"/>
                <w:color w:val="000000"/>
                <w:sz w:val="12"/>
                <w:szCs w:val="14"/>
              </w:rPr>
            </w:pPr>
            <w:r>
              <w:rPr>
                <w:rFonts w:eastAsia="Times New Roman" w:cs="Times New Roman"/>
                <w:color w:val="000000"/>
                <w:sz w:val="12"/>
                <w:szCs w:val="14"/>
              </w:rPr>
              <w:t>P</w:t>
            </w:r>
          </w:p>
        </w:tc>
        <w:tc>
          <w:tcPr>
            <w:tcW w:w="519" w:type="dxa"/>
            <w:tcBorders>
              <w:top w:val="nil"/>
              <w:left w:val="single" w:sz="4" w:space="0" w:color="auto"/>
              <w:bottom w:val="single" w:sz="4" w:space="0" w:color="auto"/>
              <w:right w:val="single" w:sz="4" w:space="0" w:color="auto"/>
            </w:tcBorders>
            <w:shd w:val="clear" w:color="000000" w:fill="F2F2F2"/>
            <w:noWrap/>
            <w:vAlign w:val="center"/>
          </w:tcPr>
          <w:p w14:paraId="5B2D0500" w14:textId="77777777" w:rsidR="00BD25D0" w:rsidRDefault="00BD25D0">
            <w:pPr>
              <w:jc w:val="center"/>
              <w:rPr>
                <w:rFonts w:eastAsia="Times New Roman" w:cs="Times New Roman"/>
                <w:color w:val="000000"/>
                <w:sz w:val="12"/>
                <w:szCs w:val="14"/>
              </w:rPr>
            </w:pPr>
          </w:p>
        </w:tc>
        <w:tc>
          <w:tcPr>
            <w:tcW w:w="514" w:type="dxa"/>
            <w:tcBorders>
              <w:top w:val="nil"/>
              <w:left w:val="nil"/>
              <w:bottom w:val="single" w:sz="4" w:space="0" w:color="auto"/>
              <w:right w:val="single" w:sz="4" w:space="0" w:color="auto"/>
            </w:tcBorders>
            <w:shd w:val="clear" w:color="000000" w:fill="F2F2F2"/>
            <w:noWrap/>
            <w:vAlign w:val="center"/>
          </w:tcPr>
          <w:p w14:paraId="5B2D0501" w14:textId="77777777" w:rsidR="00BD25D0" w:rsidRDefault="00BD25D0">
            <w:pPr>
              <w:jc w:val="center"/>
              <w:rPr>
                <w:rFonts w:eastAsia="Times New Roman" w:cs="Times New Roman"/>
                <w:color w:val="000000"/>
                <w:sz w:val="12"/>
                <w:szCs w:val="14"/>
              </w:rPr>
            </w:pPr>
          </w:p>
        </w:tc>
        <w:tc>
          <w:tcPr>
            <w:tcW w:w="525" w:type="dxa"/>
            <w:tcBorders>
              <w:top w:val="nil"/>
              <w:left w:val="nil"/>
              <w:bottom w:val="single" w:sz="4" w:space="0" w:color="auto"/>
              <w:right w:val="single" w:sz="4" w:space="0" w:color="auto"/>
            </w:tcBorders>
            <w:shd w:val="clear" w:color="000000" w:fill="F2F2F2"/>
            <w:noWrap/>
            <w:vAlign w:val="center"/>
          </w:tcPr>
          <w:p w14:paraId="5B2D0502" w14:textId="77777777" w:rsidR="00BD25D0" w:rsidRDefault="00BD25D0">
            <w:pPr>
              <w:jc w:val="center"/>
              <w:rPr>
                <w:rFonts w:eastAsia="Times New Roman" w:cs="Times New Roman"/>
                <w:color w:val="000000"/>
                <w:sz w:val="12"/>
                <w:szCs w:val="14"/>
              </w:rPr>
            </w:pPr>
          </w:p>
        </w:tc>
        <w:tc>
          <w:tcPr>
            <w:tcW w:w="442" w:type="dxa"/>
            <w:tcBorders>
              <w:top w:val="nil"/>
              <w:left w:val="nil"/>
              <w:bottom w:val="single" w:sz="4" w:space="0" w:color="auto"/>
              <w:right w:val="single" w:sz="4" w:space="0" w:color="auto"/>
            </w:tcBorders>
            <w:shd w:val="clear" w:color="000000" w:fill="F2F2F2"/>
            <w:noWrap/>
            <w:vAlign w:val="center"/>
          </w:tcPr>
          <w:p w14:paraId="5B2D0503" w14:textId="77777777" w:rsidR="00BD25D0" w:rsidRDefault="00000000">
            <w:pPr>
              <w:jc w:val="right"/>
              <w:rPr>
                <w:rFonts w:eastAsia="Times New Roman" w:cs="Times New Roman"/>
                <w:color w:val="000000"/>
                <w:sz w:val="12"/>
                <w:szCs w:val="14"/>
              </w:rPr>
            </w:pPr>
            <w:r>
              <w:rPr>
                <w:rFonts w:eastAsia="Times New Roman" w:cs="Times New Roman"/>
                <w:color w:val="000000"/>
                <w:sz w:val="12"/>
                <w:szCs w:val="14"/>
              </w:rPr>
              <w:t>0</w:t>
            </w:r>
          </w:p>
        </w:tc>
        <w:tc>
          <w:tcPr>
            <w:tcW w:w="956" w:type="dxa"/>
            <w:tcBorders>
              <w:top w:val="single" w:sz="4" w:space="0" w:color="auto"/>
              <w:left w:val="nil"/>
              <w:bottom w:val="single" w:sz="4" w:space="0" w:color="auto"/>
              <w:right w:val="single" w:sz="4" w:space="0" w:color="000000"/>
            </w:tcBorders>
            <w:shd w:val="clear" w:color="000000" w:fill="F2F2F2"/>
            <w:noWrap/>
            <w:vAlign w:val="center"/>
          </w:tcPr>
          <w:p w14:paraId="5B2D0504" w14:textId="77777777" w:rsidR="00BD25D0" w:rsidRDefault="00BD25D0">
            <w:pPr>
              <w:jc w:val="center"/>
              <w:rPr>
                <w:rFonts w:eastAsia="Times New Roman" w:cs="Times New Roman"/>
                <w:color w:val="000000"/>
                <w:sz w:val="12"/>
                <w:szCs w:val="14"/>
              </w:rPr>
            </w:pPr>
          </w:p>
        </w:tc>
      </w:tr>
    </w:tbl>
    <w:p w14:paraId="5B2D0506" w14:textId="77777777" w:rsidR="00BD25D0" w:rsidRDefault="00BD25D0"/>
    <w:tbl>
      <w:tblPr>
        <w:tblW w:w="13242" w:type="dxa"/>
        <w:tblInd w:w="103" w:type="dxa"/>
        <w:tblLayout w:type="fixed"/>
        <w:tblLook w:val="04A0" w:firstRow="1" w:lastRow="0" w:firstColumn="1" w:lastColumn="0" w:noHBand="0" w:noVBand="1"/>
      </w:tblPr>
      <w:tblGrid>
        <w:gridCol w:w="2165"/>
        <w:gridCol w:w="542"/>
        <w:gridCol w:w="946"/>
        <w:gridCol w:w="676"/>
        <w:gridCol w:w="752"/>
        <w:gridCol w:w="676"/>
        <w:gridCol w:w="1077"/>
        <w:gridCol w:w="554"/>
        <w:gridCol w:w="606"/>
        <w:gridCol w:w="356"/>
        <w:gridCol w:w="513"/>
        <w:gridCol w:w="513"/>
        <w:gridCol w:w="513"/>
        <w:gridCol w:w="435"/>
        <w:gridCol w:w="938"/>
        <w:gridCol w:w="450"/>
        <w:gridCol w:w="450"/>
        <w:gridCol w:w="450"/>
        <w:gridCol w:w="630"/>
      </w:tblGrid>
      <w:tr w:rsidR="00BD25D0" w14:paraId="5B2D0509" w14:textId="77777777">
        <w:trPr>
          <w:trHeight w:val="20"/>
        </w:trPr>
        <w:tc>
          <w:tcPr>
            <w:tcW w:w="11262" w:type="dxa"/>
            <w:gridSpan w:val="15"/>
            <w:tcBorders>
              <w:top w:val="single" w:sz="4" w:space="0" w:color="auto"/>
              <w:left w:val="single" w:sz="4" w:space="0" w:color="auto"/>
              <w:bottom w:val="single" w:sz="4" w:space="0" w:color="auto"/>
              <w:right w:val="single" w:sz="4" w:space="0" w:color="auto"/>
            </w:tcBorders>
            <w:shd w:val="clear" w:color="000000" w:fill="4F81BD"/>
            <w:noWrap/>
            <w:vAlign w:val="center"/>
          </w:tcPr>
          <w:p w14:paraId="5B2D0507" w14:textId="77777777" w:rsidR="00BD25D0" w:rsidRDefault="00000000">
            <w:pPr>
              <w:jc w:val="left"/>
              <w:rPr>
                <w:rFonts w:eastAsia="Times New Roman" w:cs="Times New Roman"/>
                <w:b/>
                <w:bCs/>
                <w:color w:val="FFFFFF"/>
                <w:sz w:val="12"/>
                <w:szCs w:val="12"/>
              </w:rPr>
            </w:pPr>
            <w:r>
              <w:rPr>
                <w:rFonts w:eastAsia="Times New Roman" w:cs="Times New Roman"/>
                <w:b/>
                <w:bCs/>
                <w:color w:val="FFFFFF"/>
                <w:sz w:val="12"/>
                <w:szCs w:val="12"/>
              </w:rPr>
              <w:t>Components</w:t>
            </w:r>
          </w:p>
        </w:tc>
        <w:tc>
          <w:tcPr>
            <w:tcW w:w="1980" w:type="dxa"/>
            <w:gridSpan w:val="4"/>
            <w:tcBorders>
              <w:top w:val="single" w:sz="4" w:space="0" w:color="auto"/>
              <w:left w:val="nil"/>
              <w:bottom w:val="single" w:sz="4" w:space="0" w:color="auto"/>
              <w:right w:val="single" w:sz="4" w:space="0" w:color="auto"/>
            </w:tcBorders>
            <w:shd w:val="clear" w:color="000000" w:fill="4F81BD"/>
            <w:vAlign w:val="center"/>
          </w:tcPr>
          <w:p w14:paraId="5B2D0508" w14:textId="77777777" w:rsidR="00BD25D0" w:rsidRDefault="00000000">
            <w:pPr>
              <w:jc w:val="center"/>
              <w:rPr>
                <w:rFonts w:eastAsia="Times New Roman" w:cs="Times New Roman"/>
                <w:b/>
                <w:bCs/>
                <w:color w:val="FFFFFF"/>
                <w:sz w:val="12"/>
                <w:szCs w:val="12"/>
              </w:rPr>
            </w:pPr>
            <w:r w:rsidRPr="002109FF">
              <w:rPr>
                <w:rFonts w:eastAsia="Times New Roman" w:cs="Times New Roman"/>
                <w:b/>
                <w:bCs/>
                <w:color w:val="FFFFFF"/>
                <w:sz w:val="12"/>
                <w:szCs w:val="12"/>
              </w:rPr>
              <w:t>Financial Progress</w:t>
            </w:r>
            <w:r>
              <w:rPr>
                <w:rFonts w:eastAsia="Times New Roman" w:cs="Times New Roman"/>
                <w:b/>
                <w:bCs/>
                <w:color w:val="FFFFFF"/>
                <w:sz w:val="12"/>
                <w:szCs w:val="12"/>
              </w:rPr>
              <w:t xml:space="preserve">: </w:t>
            </w:r>
            <w:r w:rsidRPr="002109FF">
              <w:rPr>
                <w:rFonts w:eastAsia="Times New Roman" w:cs="Times New Roman"/>
                <w:i/>
                <w:iCs/>
                <w:color w:val="FFFFFF"/>
                <w:sz w:val="12"/>
                <w:szCs w:val="12"/>
              </w:rPr>
              <w:t>Cost per year and Total Cost in $</w:t>
            </w:r>
            <w:r>
              <w:rPr>
                <w:rFonts w:eastAsia="Times New Roman" w:cs="Times New Roman"/>
                <w:i/>
                <w:iCs/>
                <w:color w:val="FFFFFF"/>
                <w:sz w:val="12"/>
                <w:szCs w:val="12"/>
              </w:rPr>
              <w:t>[11]</w:t>
            </w:r>
          </w:p>
        </w:tc>
      </w:tr>
      <w:tr w:rsidR="00BD25D0" w14:paraId="5B2D051B" w14:textId="77777777">
        <w:trPr>
          <w:trHeight w:val="20"/>
        </w:trPr>
        <w:tc>
          <w:tcPr>
            <w:tcW w:w="2165" w:type="dxa"/>
            <w:vMerge w:val="restart"/>
            <w:tcBorders>
              <w:top w:val="nil"/>
              <w:left w:val="single" w:sz="4" w:space="0" w:color="auto"/>
              <w:bottom w:val="single" w:sz="4" w:space="0" w:color="000000"/>
              <w:right w:val="single" w:sz="4" w:space="0" w:color="auto"/>
            </w:tcBorders>
            <w:shd w:val="clear" w:color="000000" w:fill="4F81BD"/>
            <w:vAlign w:val="center"/>
          </w:tcPr>
          <w:p w14:paraId="5B2D050A"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rPr>
              <w:t>Product</w:t>
            </w:r>
          </w:p>
        </w:tc>
        <w:tc>
          <w:tcPr>
            <w:tcW w:w="542" w:type="dxa"/>
            <w:vMerge w:val="restart"/>
            <w:tcBorders>
              <w:top w:val="nil"/>
              <w:left w:val="single" w:sz="4" w:space="0" w:color="auto"/>
              <w:bottom w:val="single" w:sz="4" w:space="0" w:color="000000"/>
              <w:right w:val="single" w:sz="4" w:space="0" w:color="auto"/>
            </w:tcBorders>
            <w:shd w:val="clear" w:color="000000" w:fill="4F81BD"/>
            <w:vAlign w:val="center"/>
          </w:tcPr>
          <w:p w14:paraId="5B2D050B" w14:textId="77777777" w:rsidR="00BD25D0" w:rsidRDefault="00000000">
            <w:pPr>
              <w:jc w:val="center"/>
              <w:rPr>
                <w:rFonts w:eastAsia="Times New Roman" w:cs="Times New Roman"/>
                <w:color w:val="FFFFFF"/>
                <w:sz w:val="12"/>
                <w:szCs w:val="12"/>
                <w:lang w:val="es-AR"/>
              </w:rPr>
            </w:pPr>
            <w:proofErr w:type="spellStart"/>
            <w:r>
              <w:rPr>
                <w:rFonts w:eastAsia="Times New Roman" w:cs="Times New Roman"/>
                <w:color w:val="FFFFFF"/>
                <w:sz w:val="12"/>
                <w:szCs w:val="12"/>
                <w:lang w:val="es-AR"/>
              </w:rPr>
              <w:t>Topic</w:t>
            </w:r>
            <w:proofErr w:type="spellEnd"/>
          </w:p>
        </w:tc>
        <w:tc>
          <w:tcPr>
            <w:tcW w:w="946" w:type="dxa"/>
            <w:vMerge w:val="restart"/>
            <w:tcBorders>
              <w:top w:val="nil"/>
              <w:left w:val="single" w:sz="4" w:space="0" w:color="auto"/>
              <w:bottom w:val="single" w:sz="4" w:space="0" w:color="000000"/>
              <w:right w:val="single" w:sz="4" w:space="0" w:color="auto"/>
            </w:tcBorders>
            <w:shd w:val="clear" w:color="000000" w:fill="4F81BD"/>
            <w:vAlign w:val="center"/>
          </w:tcPr>
          <w:p w14:paraId="5B2D050C"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lang w:val="es-AR"/>
              </w:rPr>
              <w:t xml:space="preserve">Standard </w:t>
            </w:r>
            <w:proofErr w:type="spellStart"/>
            <w:r>
              <w:rPr>
                <w:rFonts w:eastAsia="Times New Roman" w:cs="Times New Roman"/>
                <w:color w:val="FFFFFF"/>
                <w:sz w:val="12"/>
                <w:szCs w:val="12"/>
                <w:lang w:val="es-AR"/>
              </w:rPr>
              <w:t>Product</w:t>
            </w:r>
            <w:proofErr w:type="spellEnd"/>
            <w:r>
              <w:rPr>
                <w:rFonts w:eastAsia="Times New Roman" w:cs="Times New Roman"/>
                <w:color w:val="FFFFFF"/>
                <w:sz w:val="12"/>
                <w:szCs w:val="12"/>
                <w:lang w:val="es-AR"/>
              </w:rPr>
              <w:t xml:space="preserve"> Group </w:t>
            </w:r>
          </w:p>
        </w:tc>
        <w:tc>
          <w:tcPr>
            <w:tcW w:w="1428" w:type="dxa"/>
            <w:gridSpan w:val="2"/>
            <w:tcBorders>
              <w:top w:val="single" w:sz="4" w:space="0" w:color="auto"/>
              <w:left w:val="nil"/>
              <w:bottom w:val="single" w:sz="4" w:space="0" w:color="auto"/>
              <w:right w:val="single" w:sz="4" w:space="0" w:color="000000"/>
            </w:tcBorders>
            <w:shd w:val="clear" w:color="000000" w:fill="4F81BD"/>
            <w:vAlign w:val="center"/>
          </w:tcPr>
          <w:p w14:paraId="5B2D050D"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lang w:val="es-AR"/>
              </w:rPr>
              <w:t xml:space="preserve">Standard </w:t>
            </w:r>
            <w:proofErr w:type="spellStart"/>
            <w:r>
              <w:rPr>
                <w:rFonts w:eastAsia="Times New Roman" w:cs="Times New Roman"/>
                <w:color w:val="FFFFFF"/>
                <w:sz w:val="12"/>
                <w:szCs w:val="12"/>
                <w:lang w:val="es-AR"/>
              </w:rPr>
              <w:t>Product</w:t>
            </w:r>
            <w:proofErr w:type="spellEnd"/>
            <w:r>
              <w:rPr>
                <w:rFonts w:eastAsia="Times New Roman" w:cs="Times New Roman"/>
                <w:color w:val="FFFFFF"/>
                <w:sz w:val="12"/>
                <w:szCs w:val="12"/>
                <w:lang w:val="es-AR"/>
              </w:rPr>
              <w:t xml:space="preserve"> </w:t>
            </w:r>
            <w:proofErr w:type="spellStart"/>
            <w:r>
              <w:rPr>
                <w:rFonts w:eastAsia="Times New Roman" w:cs="Times New Roman"/>
                <w:color w:val="FFFFFF"/>
                <w:sz w:val="12"/>
                <w:szCs w:val="12"/>
                <w:lang w:val="es-AR"/>
              </w:rPr>
              <w:t>Indicator</w:t>
            </w:r>
            <w:proofErr w:type="spellEnd"/>
          </w:p>
        </w:tc>
        <w:tc>
          <w:tcPr>
            <w:tcW w:w="1753" w:type="dxa"/>
            <w:gridSpan w:val="2"/>
            <w:tcBorders>
              <w:top w:val="single" w:sz="4" w:space="0" w:color="auto"/>
              <w:left w:val="nil"/>
              <w:bottom w:val="single" w:sz="4" w:space="0" w:color="auto"/>
              <w:right w:val="single" w:sz="4" w:space="0" w:color="000000"/>
            </w:tcBorders>
            <w:shd w:val="clear" w:color="000000" w:fill="4F81BD"/>
            <w:noWrap/>
            <w:vAlign w:val="center"/>
          </w:tcPr>
          <w:p w14:paraId="5B2D050E" w14:textId="77777777" w:rsidR="00BD25D0" w:rsidRDefault="00000000">
            <w:pPr>
              <w:jc w:val="center"/>
              <w:rPr>
                <w:rFonts w:eastAsia="Times New Roman" w:cs="Times New Roman"/>
                <w:color w:val="FFFFFF"/>
                <w:sz w:val="12"/>
                <w:szCs w:val="12"/>
                <w:lang w:val="es-AR"/>
              </w:rPr>
            </w:pPr>
            <w:proofErr w:type="spellStart"/>
            <w:r>
              <w:rPr>
                <w:rFonts w:eastAsia="Times New Roman" w:cs="Times New Roman"/>
                <w:color w:val="FFFFFF"/>
                <w:sz w:val="12"/>
                <w:szCs w:val="12"/>
                <w:lang w:val="es-AR"/>
              </w:rPr>
              <w:t>Baseline</w:t>
            </w:r>
            <w:proofErr w:type="spellEnd"/>
            <w:r>
              <w:rPr>
                <w:rFonts w:eastAsia="Times New Roman" w:cs="Times New Roman"/>
                <w:color w:val="FFFFFF"/>
                <w:sz w:val="12"/>
                <w:szCs w:val="12"/>
                <w:lang w:val="es-AR"/>
              </w:rPr>
              <w:t xml:space="preserve"> </w:t>
            </w:r>
            <w:proofErr w:type="spellStart"/>
            <w:r>
              <w:rPr>
                <w:rFonts w:eastAsia="Times New Roman" w:cs="Times New Roman"/>
                <w:color w:val="FFFFFF"/>
                <w:sz w:val="12"/>
                <w:szCs w:val="12"/>
                <w:lang w:val="es-AR"/>
              </w:rPr>
              <w:t>Indicator</w:t>
            </w:r>
            <w:proofErr w:type="spellEnd"/>
          </w:p>
        </w:tc>
        <w:tc>
          <w:tcPr>
            <w:tcW w:w="554" w:type="dxa"/>
            <w:vMerge w:val="restart"/>
            <w:tcBorders>
              <w:top w:val="nil"/>
              <w:left w:val="single" w:sz="4" w:space="0" w:color="auto"/>
              <w:bottom w:val="single" w:sz="4" w:space="0" w:color="000000"/>
              <w:right w:val="single" w:sz="4" w:space="0" w:color="auto"/>
            </w:tcBorders>
            <w:shd w:val="clear" w:color="000000" w:fill="4F81BD"/>
            <w:vAlign w:val="center"/>
          </w:tcPr>
          <w:p w14:paraId="5B2D050F" w14:textId="77777777" w:rsidR="00BD25D0" w:rsidRDefault="00000000">
            <w:pPr>
              <w:jc w:val="center"/>
              <w:rPr>
                <w:rFonts w:eastAsia="Times New Roman" w:cs="Times New Roman"/>
                <w:color w:val="FFFFFF"/>
                <w:sz w:val="12"/>
                <w:szCs w:val="12"/>
                <w:lang w:val="es-AR"/>
              </w:rPr>
            </w:pPr>
            <w:r>
              <w:rPr>
                <w:rFonts w:eastAsia="Times New Roman" w:cs="Times New Roman"/>
                <w:color w:val="FFFFFF"/>
                <w:sz w:val="12"/>
                <w:szCs w:val="12"/>
                <w:lang w:val="es-AR"/>
              </w:rPr>
              <w:t xml:space="preserve">Base-line </w:t>
            </w:r>
            <w:proofErr w:type="spellStart"/>
            <w:r>
              <w:rPr>
                <w:rFonts w:eastAsia="Times New Roman" w:cs="Times New Roman"/>
                <w:color w:val="FFFFFF"/>
                <w:sz w:val="12"/>
                <w:szCs w:val="12"/>
                <w:lang w:val="es-AR"/>
              </w:rPr>
              <w:t>Year</w:t>
            </w:r>
            <w:proofErr w:type="spellEnd"/>
            <w:r>
              <w:rPr>
                <w:rFonts w:eastAsia="Times New Roman" w:cs="Times New Roman"/>
                <w:color w:val="FFFFFF"/>
                <w:sz w:val="12"/>
                <w:szCs w:val="12"/>
                <w:lang w:val="es-AR"/>
              </w:rPr>
              <w:t xml:space="preserve"> </w:t>
            </w:r>
          </w:p>
        </w:tc>
        <w:tc>
          <w:tcPr>
            <w:tcW w:w="606" w:type="dxa"/>
            <w:vMerge w:val="restart"/>
            <w:tcBorders>
              <w:top w:val="nil"/>
              <w:left w:val="single" w:sz="4" w:space="0" w:color="auto"/>
              <w:bottom w:val="single" w:sz="4" w:space="0" w:color="000000"/>
              <w:right w:val="single" w:sz="4" w:space="0" w:color="auto"/>
            </w:tcBorders>
            <w:shd w:val="clear" w:color="000000" w:fill="4F81BD"/>
            <w:vAlign w:val="center"/>
          </w:tcPr>
          <w:p w14:paraId="5B2D0510" w14:textId="77777777" w:rsidR="00BD25D0" w:rsidRDefault="00000000">
            <w:pPr>
              <w:jc w:val="center"/>
              <w:rPr>
                <w:rFonts w:eastAsia="Times New Roman" w:cs="Times New Roman"/>
                <w:color w:val="FFFFFF"/>
                <w:sz w:val="12"/>
                <w:szCs w:val="12"/>
                <w:lang w:val="es-AR"/>
              </w:rPr>
            </w:pPr>
            <w:proofErr w:type="gramStart"/>
            <w:r>
              <w:rPr>
                <w:rFonts w:eastAsia="Times New Roman" w:cs="Times New Roman"/>
                <w:color w:val="FFFFFF"/>
                <w:sz w:val="12"/>
                <w:szCs w:val="12"/>
              </w:rPr>
              <w:t>Base</w:t>
            </w:r>
            <w:r>
              <w:rPr>
                <w:rFonts w:eastAsia="Times New Roman" w:cs="Times New Roman"/>
                <w:color w:val="FFFFFF"/>
                <w:sz w:val="12"/>
                <w:szCs w:val="12"/>
                <w:lang w:val="es-AR"/>
              </w:rPr>
              <w:t>-line</w:t>
            </w:r>
            <w:proofErr w:type="gramEnd"/>
          </w:p>
        </w:tc>
        <w:tc>
          <w:tcPr>
            <w:tcW w:w="356" w:type="dxa"/>
            <w:vMerge w:val="restart"/>
            <w:tcBorders>
              <w:top w:val="nil"/>
              <w:left w:val="single" w:sz="4" w:space="0" w:color="auto"/>
              <w:bottom w:val="single" w:sz="4" w:space="0" w:color="000000"/>
              <w:right w:val="single" w:sz="4" w:space="0" w:color="auto"/>
            </w:tcBorders>
            <w:shd w:val="clear" w:color="000000" w:fill="4F81BD"/>
            <w:vAlign w:val="center"/>
          </w:tcPr>
          <w:p w14:paraId="5B2D0511"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rPr>
              <w:t>P</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tcPr>
          <w:p w14:paraId="5B2D0512" w14:textId="77777777" w:rsidR="00BD25D0" w:rsidRDefault="00000000">
            <w:pPr>
              <w:jc w:val="center"/>
              <w:rPr>
                <w:rFonts w:eastAsia="Times New Roman" w:cs="Times New Roman"/>
                <w:color w:val="FFFFFF"/>
                <w:sz w:val="12"/>
                <w:szCs w:val="12"/>
              </w:rPr>
            </w:pPr>
            <w:proofErr w:type="spellStart"/>
            <w:r>
              <w:rPr>
                <w:rFonts w:eastAsia="Times New Roman" w:cs="Times New Roman"/>
                <w:color w:val="FFFFFF"/>
                <w:sz w:val="12"/>
                <w:szCs w:val="12"/>
                <w:lang w:val="es-AR"/>
              </w:rPr>
              <w:t>Year</w:t>
            </w:r>
            <w:proofErr w:type="spellEnd"/>
            <w:r>
              <w:rPr>
                <w:rFonts w:eastAsia="Times New Roman" w:cs="Times New Roman"/>
                <w:color w:val="FFFFFF"/>
                <w:sz w:val="12"/>
                <w:szCs w:val="12"/>
                <w:lang w:val="es-AR"/>
              </w:rPr>
              <w:t xml:space="preserve"> </w:t>
            </w:r>
            <w:r>
              <w:rPr>
                <w:rFonts w:eastAsia="Times New Roman" w:cs="Times New Roman"/>
                <w:color w:val="FFFFFF"/>
                <w:sz w:val="12"/>
                <w:szCs w:val="12"/>
              </w:rPr>
              <w:t>1</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tcPr>
          <w:p w14:paraId="5B2D0513" w14:textId="77777777" w:rsidR="00BD25D0" w:rsidRDefault="00000000">
            <w:pPr>
              <w:jc w:val="center"/>
              <w:rPr>
                <w:rFonts w:eastAsia="Times New Roman" w:cs="Times New Roman"/>
                <w:color w:val="FFFFFF"/>
                <w:sz w:val="12"/>
                <w:szCs w:val="12"/>
              </w:rPr>
            </w:pPr>
            <w:proofErr w:type="spellStart"/>
            <w:r>
              <w:rPr>
                <w:rFonts w:eastAsia="Times New Roman" w:cs="Times New Roman"/>
                <w:color w:val="FFFFFF"/>
                <w:sz w:val="12"/>
                <w:szCs w:val="12"/>
                <w:lang w:val="es-AR"/>
              </w:rPr>
              <w:t>Year</w:t>
            </w:r>
            <w:proofErr w:type="spellEnd"/>
            <w:r>
              <w:rPr>
                <w:rFonts w:eastAsia="Times New Roman" w:cs="Times New Roman"/>
                <w:color w:val="FFFFFF"/>
                <w:sz w:val="12"/>
                <w:szCs w:val="12"/>
                <w:lang w:val="es-AR"/>
              </w:rPr>
              <w:t xml:space="preserve"> </w:t>
            </w:r>
            <w:r>
              <w:rPr>
                <w:rFonts w:eastAsia="Times New Roman" w:cs="Times New Roman"/>
                <w:color w:val="FFFFFF"/>
                <w:sz w:val="12"/>
                <w:szCs w:val="12"/>
              </w:rPr>
              <w:t>2</w:t>
            </w:r>
          </w:p>
        </w:tc>
        <w:tc>
          <w:tcPr>
            <w:tcW w:w="513" w:type="dxa"/>
            <w:vMerge w:val="restart"/>
            <w:tcBorders>
              <w:top w:val="nil"/>
              <w:left w:val="single" w:sz="4" w:space="0" w:color="auto"/>
              <w:bottom w:val="single" w:sz="4" w:space="0" w:color="000000"/>
              <w:right w:val="single" w:sz="4" w:space="0" w:color="auto"/>
            </w:tcBorders>
            <w:shd w:val="clear" w:color="000000" w:fill="4F81BD"/>
            <w:noWrap/>
            <w:vAlign w:val="center"/>
          </w:tcPr>
          <w:p w14:paraId="5B2D0514" w14:textId="77777777" w:rsidR="00BD25D0" w:rsidRDefault="00000000">
            <w:pPr>
              <w:jc w:val="center"/>
              <w:rPr>
                <w:rFonts w:eastAsia="Times New Roman" w:cs="Times New Roman"/>
                <w:color w:val="FFFFFF"/>
                <w:sz w:val="12"/>
                <w:szCs w:val="12"/>
              </w:rPr>
            </w:pPr>
            <w:proofErr w:type="spellStart"/>
            <w:r>
              <w:rPr>
                <w:rFonts w:eastAsia="Times New Roman" w:cs="Times New Roman"/>
                <w:color w:val="FFFFFF"/>
                <w:sz w:val="12"/>
                <w:szCs w:val="12"/>
                <w:lang w:val="es-AR"/>
              </w:rPr>
              <w:t>Year</w:t>
            </w:r>
            <w:proofErr w:type="spellEnd"/>
            <w:r>
              <w:rPr>
                <w:rFonts w:eastAsia="Times New Roman" w:cs="Times New Roman"/>
                <w:color w:val="FFFFFF"/>
                <w:sz w:val="12"/>
                <w:szCs w:val="12"/>
                <w:lang w:val="es-AR"/>
              </w:rPr>
              <w:t xml:space="preserve"> </w:t>
            </w:r>
            <w:r>
              <w:rPr>
                <w:rFonts w:eastAsia="Times New Roman" w:cs="Times New Roman"/>
                <w:color w:val="FFFFFF"/>
                <w:sz w:val="12"/>
                <w:szCs w:val="12"/>
              </w:rPr>
              <w:t>3</w:t>
            </w:r>
          </w:p>
        </w:tc>
        <w:tc>
          <w:tcPr>
            <w:tcW w:w="435" w:type="dxa"/>
            <w:vMerge w:val="restart"/>
            <w:tcBorders>
              <w:top w:val="nil"/>
              <w:left w:val="single" w:sz="4" w:space="0" w:color="auto"/>
              <w:bottom w:val="single" w:sz="4" w:space="0" w:color="000000"/>
              <w:right w:val="single" w:sz="4" w:space="0" w:color="auto"/>
            </w:tcBorders>
            <w:shd w:val="clear" w:color="000000" w:fill="4F81BD"/>
            <w:noWrap/>
            <w:vAlign w:val="center"/>
          </w:tcPr>
          <w:p w14:paraId="5B2D0515" w14:textId="77777777" w:rsidR="00BD25D0" w:rsidRDefault="00000000">
            <w:pPr>
              <w:jc w:val="center"/>
              <w:rPr>
                <w:rFonts w:eastAsia="Times New Roman" w:cs="Times New Roman"/>
                <w:color w:val="FFFFFF"/>
                <w:sz w:val="12"/>
                <w:szCs w:val="12"/>
                <w:lang w:val="es-AR"/>
              </w:rPr>
            </w:pPr>
            <w:proofErr w:type="spellStart"/>
            <w:r>
              <w:rPr>
                <w:rFonts w:eastAsia="Times New Roman" w:cs="Times New Roman"/>
                <w:color w:val="FFFFFF"/>
                <w:sz w:val="12"/>
                <w:szCs w:val="12"/>
                <w:lang w:val="es-AR"/>
              </w:rPr>
              <w:t>End</w:t>
            </w:r>
            <w:proofErr w:type="spellEnd"/>
          </w:p>
        </w:tc>
        <w:tc>
          <w:tcPr>
            <w:tcW w:w="938" w:type="dxa"/>
            <w:vMerge w:val="restart"/>
            <w:tcBorders>
              <w:top w:val="nil"/>
              <w:left w:val="single" w:sz="4" w:space="0" w:color="auto"/>
              <w:bottom w:val="single" w:sz="4" w:space="0" w:color="000000"/>
              <w:right w:val="single" w:sz="4" w:space="0" w:color="auto"/>
            </w:tcBorders>
            <w:shd w:val="clear" w:color="000000" w:fill="4F81BD"/>
            <w:noWrap/>
            <w:vAlign w:val="center"/>
          </w:tcPr>
          <w:p w14:paraId="5B2D0516" w14:textId="77777777" w:rsidR="00BD25D0" w:rsidRDefault="00000000">
            <w:pPr>
              <w:jc w:val="center"/>
              <w:rPr>
                <w:rFonts w:eastAsia="Times New Roman" w:cs="Times New Roman"/>
                <w:color w:val="FFFFFF"/>
                <w:sz w:val="12"/>
                <w:szCs w:val="12"/>
              </w:rPr>
            </w:pPr>
            <w:proofErr w:type="spellStart"/>
            <w:r>
              <w:rPr>
                <w:rFonts w:eastAsia="Times New Roman" w:cs="Times New Roman"/>
                <w:color w:val="FFFFFF"/>
                <w:sz w:val="12"/>
                <w:szCs w:val="12"/>
                <w:lang w:val="es-AR"/>
              </w:rPr>
              <w:t>Means</w:t>
            </w:r>
            <w:proofErr w:type="spellEnd"/>
            <w:r>
              <w:rPr>
                <w:rFonts w:eastAsia="Times New Roman" w:cs="Times New Roman"/>
                <w:color w:val="FFFFFF"/>
                <w:sz w:val="12"/>
                <w:szCs w:val="12"/>
                <w:lang w:val="es-AR"/>
              </w:rPr>
              <w:t xml:space="preserve"> of </w:t>
            </w:r>
            <w:proofErr w:type="spellStart"/>
            <w:r>
              <w:rPr>
                <w:rFonts w:eastAsia="Times New Roman" w:cs="Times New Roman"/>
                <w:color w:val="FFFFFF"/>
                <w:sz w:val="12"/>
                <w:szCs w:val="12"/>
                <w:lang w:val="es-AR"/>
              </w:rPr>
              <w:t>Verification</w:t>
            </w:r>
            <w:proofErr w:type="spellEnd"/>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tcPr>
          <w:p w14:paraId="5B2D0517" w14:textId="77777777" w:rsidR="00BD25D0" w:rsidRDefault="00000000">
            <w:pPr>
              <w:jc w:val="center"/>
              <w:rPr>
                <w:rFonts w:eastAsia="Times New Roman" w:cs="Times New Roman"/>
                <w:color w:val="FFFFFF"/>
                <w:sz w:val="12"/>
                <w:szCs w:val="12"/>
              </w:rPr>
            </w:pPr>
            <w:proofErr w:type="spellStart"/>
            <w:r>
              <w:rPr>
                <w:rFonts w:eastAsia="Times New Roman" w:cs="Times New Roman"/>
                <w:color w:val="FFFFFF"/>
                <w:sz w:val="12"/>
                <w:szCs w:val="12"/>
                <w:lang w:val="es-AR"/>
              </w:rPr>
              <w:t>Year</w:t>
            </w:r>
            <w:proofErr w:type="spellEnd"/>
            <w:r>
              <w:rPr>
                <w:rFonts w:eastAsia="Times New Roman" w:cs="Times New Roman"/>
                <w:color w:val="FFFFFF"/>
                <w:sz w:val="12"/>
                <w:szCs w:val="12"/>
                <w:lang w:val="es-AR"/>
              </w:rPr>
              <w:t xml:space="preserve"> </w:t>
            </w:r>
            <w:r>
              <w:rPr>
                <w:rFonts w:eastAsia="Times New Roman" w:cs="Times New Roman"/>
                <w:color w:val="FFFFFF"/>
                <w:sz w:val="12"/>
                <w:szCs w:val="12"/>
              </w:rPr>
              <w:t>1</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tcPr>
          <w:p w14:paraId="5B2D0518"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rPr>
              <w:t>Year 2</w:t>
            </w:r>
          </w:p>
        </w:tc>
        <w:tc>
          <w:tcPr>
            <w:tcW w:w="450" w:type="dxa"/>
            <w:vMerge w:val="restart"/>
            <w:tcBorders>
              <w:top w:val="nil"/>
              <w:left w:val="single" w:sz="4" w:space="0" w:color="auto"/>
              <w:bottom w:val="single" w:sz="4" w:space="0" w:color="auto"/>
              <w:right w:val="single" w:sz="4" w:space="0" w:color="auto"/>
            </w:tcBorders>
            <w:shd w:val="clear" w:color="000000" w:fill="4F81BD"/>
            <w:noWrap/>
            <w:vAlign w:val="center"/>
          </w:tcPr>
          <w:p w14:paraId="5B2D0519"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rPr>
              <w:t>Year 3</w:t>
            </w:r>
          </w:p>
        </w:tc>
        <w:tc>
          <w:tcPr>
            <w:tcW w:w="630" w:type="dxa"/>
            <w:vMerge w:val="restart"/>
            <w:tcBorders>
              <w:top w:val="nil"/>
              <w:left w:val="single" w:sz="4" w:space="0" w:color="auto"/>
              <w:bottom w:val="single" w:sz="4" w:space="0" w:color="auto"/>
              <w:right w:val="single" w:sz="4" w:space="0" w:color="auto"/>
            </w:tcBorders>
            <w:shd w:val="clear" w:color="000000" w:fill="4F81BD"/>
            <w:noWrap/>
            <w:vAlign w:val="center"/>
          </w:tcPr>
          <w:p w14:paraId="5B2D051A" w14:textId="77777777" w:rsidR="00BD25D0" w:rsidRDefault="00000000">
            <w:pPr>
              <w:jc w:val="center"/>
              <w:rPr>
                <w:rFonts w:eastAsia="Times New Roman" w:cs="Times New Roman"/>
                <w:color w:val="FFFFFF"/>
                <w:sz w:val="12"/>
                <w:szCs w:val="12"/>
                <w:lang w:val="es-AR"/>
              </w:rPr>
            </w:pPr>
            <w:r>
              <w:rPr>
                <w:rFonts w:eastAsia="Times New Roman" w:cs="Times New Roman"/>
                <w:color w:val="FFFFFF"/>
                <w:sz w:val="12"/>
                <w:szCs w:val="12"/>
              </w:rPr>
              <w:t>Total</w:t>
            </w:r>
            <w:r>
              <w:rPr>
                <w:rFonts w:eastAsia="Times New Roman" w:cs="Times New Roman"/>
                <w:color w:val="FFFFFF"/>
                <w:sz w:val="12"/>
                <w:szCs w:val="12"/>
                <w:lang w:val="es-AR"/>
              </w:rPr>
              <w:t xml:space="preserve"> </w:t>
            </w:r>
            <w:proofErr w:type="spellStart"/>
            <w:r>
              <w:rPr>
                <w:rFonts w:eastAsia="Times New Roman" w:cs="Times New Roman"/>
                <w:color w:val="FFFFFF"/>
                <w:sz w:val="12"/>
                <w:szCs w:val="12"/>
                <w:lang w:val="es-AR"/>
              </w:rPr>
              <w:t>Cost</w:t>
            </w:r>
            <w:proofErr w:type="spellEnd"/>
          </w:p>
        </w:tc>
      </w:tr>
      <w:tr w:rsidR="00BD25D0" w14:paraId="5B2D052F" w14:textId="77777777">
        <w:trPr>
          <w:trHeight w:val="20"/>
        </w:trPr>
        <w:tc>
          <w:tcPr>
            <w:tcW w:w="2165" w:type="dxa"/>
            <w:vMerge/>
            <w:tcBorders>
              <w:top w:val="nil"/>
              <w:left w:val="single" w:sz="4" w:space="0" w:color="auto"/>
              <w:bottom w:val="single" w:sz="4" w:space="0" w:color="000000"/>
              <w:right w:val="single" w:sz="4" w:space="0" w:color="auto"/>
            </w:tcBorders>
            <w:vAlign w:val="center"/>
          </w:tcPr>
          <w:p w14:paraId="5B2D051C" w14:textId="77777777" w:rsidR="00BD25D0" w:rsidRDefault="00BD25D0">
            <w:pPr>
              <w:jc w:val="left"/>
              <w:rPr>
                <w:rFonts w:eastAsia="Times New Roman" w:cs="Times New Roman"/>
                <w:color w:val="FFFFFF"/>
                <w:sz w:val="12"/>
                <w:szCs w:val="12"/>
              </w:rPr>
            </w:pPr>
          </w:p>
        </w:tc>
        <w:tc>
          <w:tcPr>
            <w:tcW w:w="542" w:type="dxa"/>
            <w:vMerge/>
            <w:tcBorders>
              <w:top w:val="nil"/>
              <w:left w:val="single" w:sz="4" w:space="0" w:color="auto"/>
              <w:bottom w:val="single" w:sz="4" w:space="0" w:color="000000"/>
              <w:right w:val="single" w:sz="4" w:space="0" w:color="auto"/>
            </w:tcBorders>
            <w:vAlign w:val="center"/>
          </w:tcPr>
          <w:p w14:paraId="5B2D051D" w14:textId="77777777" w:rsidR="00BD25D0" w:rsidRDefault="00BD25D0">
            <w:pPr>
              <w:jc w:val="left"/>
              <w:rPr>
                <w:rFonts w:eastAsia="Times New Roman" w:cs="Times New Roman"/>
                <w:color w:val="FFFFFF"/>
                <w:sz w:val="12"/>
                <w:szCs w:val="12"/>
              </w:rPr>
            </w:pPr>
          </w:p>
        </w:tc>
        <w:tc>
          <w:tcPr>
            <w:tcW w:w="946" w:type="dxa"/>
            <w:vMerge/>
            <w:tcBorders>
              <w:top w:val="nil"/>
              <w:left w:val="single" w:sz="4" w:space="0" w:color="auto"/>
              <w:bottom w:val="single" w:sz="4" w:space="0" w:color="000000"/>
              <w:right w:val="single" w:sz="4" w:space="0" w:color="auto"/>
            </w:tcBorders>
            <w:vAlign w:val="center"/>
          </w:tcPr>
          <w:p w14:paraId="5B2D051E" w14:textId="77777777" w:rsidR="00BD25D0" w:rsidRDefault="00BD25D0">
            <w:pPr>
              <w:jc w:val="left"/>
              <w:rPr>
                <w:rFonts w:eastAsia="Times New Roman" w:cs="Times New Roman"/>
                <w:color w:val="FFFFFF"/>
                <w:sz w:val="12"/>
                <w:szCs w:val="12"/>
              </w:rPr>
            </w:pPr>
          </w:p>
        </w:tc>
        <w:tc>
          <w:tcPr>
            <w:tcW w:w="676" w:type="dxa"/>
            <w:tcBorders>
              <w:top w:val="nil"/>
              <w:left w:val="nil"/>
              <w:bottom w:val="single" w:sz="4" w:space="0" w:color="auto"/>
              <w:right w:val="single" w:sz="4" w:space="0" w:color="auto"/>
            </w:tcBorders>
            <w:shd w:val="clear" w:color="000000" w:fill="4F81BD"/>
            <w:vAlign w:val="center"/>
          </w:tcPr>
          <w:p w14:paraId="5B2D051F" w14:textId="77777777" w:rsidR="00BD25D0" w:rsidRDefault="00000000">
            <w:pPr>
              <w:jc w:val="center"/>
              <w:rPr>
                <w:rFonts w:eastAsia="Times New Roman" w:cs="Times New Roman"/>
                <w:color w:val="FFFFFF"/>
                <w:sz w:val="12"/>
                <w:szCs w:val="12"/>
                <w:lang w:val="es-AR"/>
              </w:rPr>
            </w:pPr>
            <w:proofErr w:type="spellStart"/>
            <w:r>
              <w:rPr>
                <w:rFonts w:eastAsia="Times New Roman" w:cs="Times New Roman"/>
                <w:color w:val="FFFFFF"/>
                <w:sz w:val="12"/>
                <w:szCs w:val="12"/>
                <w:lang w:val="es-AR"/>
              </w:rPr>
              <w:t>Indicator</w:t>
            </w:r>
            <w:proofErr w:type="spellEnd"/>
          </w:p>
        </w:tc>
        <w:tc>
          <w:tcPr>
            <w:tcW w:w="752" w:type="dxa"/>
            <w:tcBorders>
              <w:top w:val="nil"/>
              <w:left w:val="nil"/>
              <w:bottom w:val="single" w:sz="4" w:space="0" w:color="auto"/>
              <w:right w:val="single" w:sz="4" w:space="0" w:color="auto"/>
            </w:tcBorders>
            <w:shd w:val="clear" w:color="000000" w:fill="4F81BD"/>
            <w:vAlign w:val="center"/>
          </w:tcPr>
          <w:p w14:paraId="5B2D0520" w14:textId="77777777" w:rsidR="00BD25D0" w:rsidRDefault="00000000">
            <w:pPr>
              <w:jc w:val="center"/>
              <w:rPr>
                <w:rFonts w:eastAsia="Times New Roman" w:cs="Times New Roman"/>
                <w:color w:val="FFFFFF"/>
                <w:sz w:val="12"/>
                <w:szCs w:val="12"/>
              </w:rPr>
            </w:pPr>
            <w:proofErr w:type="spellStart"/>
            <w:r>
              <w:rPr>
                <w:rFonts w:eastAsia="Times New Roman" w:cs="Times New Roman"/>
                <w:color w:val="FFFFFF"/>
                <w:sz w:val="12"/>
                <w:szCs w:val="12"/>
                <w:lang w:val="es-AR"/>
              </w:rPr>
              <w:t>Measure-ment</w:t>
            </w:r>
            <w:proofErr w:type="spellEnd"/>
            <w:r>
              <w:rPr>
                <w:rFonts w:eastAsia="Times New Roman" w:cs="Times New Roman"/>
                <w:color w:val="FFFFFF"/>
                <w:sz w:val="12"/>
                <w:szCs w:val="12"/>
                <w:lang w:val="es-AR"/>
              </w:rPr>
              <w:t xml:space="preserve"> </w:t>
            </w:r>
            <w:proofErr w:type="spellStart"/>
            <w:r>
              <w:rPr>
                <w:rFonts w:eastAsia="Times New Roman" w:cs="Times New Roman"/>
                <w:color w:val="FFFFFF"/>
                <w:sz w:val="12"/>
                <w:szCs w:val="12"/>
                <w:lang w:val="es-AR"/>
              </w:rPr>
              <w:t>unit</w:t>
            </w:r>
            <w:proofErr w:type="spellEnd"/>
            <w:r>
              <w:rPr>
                <w:rFonts w:eastAsia="Times New Roman" w:cs="Times New Roman"/>
                <w:color w:val="FFFFFF"/>
                <w:sz w:val="12"/>
                <w:szCs w:val="12"/>
                <w:lang w:val="es-AR"/>
              </w:rPr>
              <w:t xml:space="preserve"> </w:t>
            </w:r>
          </w:p>
        </w:tc>
        <w:tc>
          <w:tcPr>
            <w:tcW w:w="676" w:type="dxa"/>
            <w:tcBorders>
              <w:top w:val="nil"/>
              <w:left w:val="nil"/>
              <w:bottom w:val="single" w:sz="4" w:space="0" w:color="auto"/>
              <w:right w:val="single" w:sz="4" w:space="0" w:color="auto"/>
            </w:tcBorders>
            <w:shd w:val="clear" w:color="000000" w:fill="4F81BD"/>
            <w:noWrap/>
            <w:vAlign w:val="center"/>
          </w:tcPr>
          <w:p w14:paraId="5B2D0521"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rPr>
              <w:t>Indicator</w:t>
            </w:r>
          </w:p>
        </w:tc>
        <w:tc>
          <w:tcPr>
            <w:tcW w:w="1077" w:type="dxa"/>
            <w:tcBorders>
              <w:top w:val="nil"/>
              <w:left w:val="nil"/>
              <w:bottom w:val="single" w:sz="4" w:space="0" w:color="auto"/>
              <w:right w:val="single" w:sz="4" w:space="0" w:color="auto"/>
            </w:tcBorders>
            <w:shd w:val="clear" w:color="000000" w:fill="4F81BD"/>
            <w:vAlign w:val="center"/>
          </w:tcPr>
          <w:p w14:paraId="5B2D0522" w14:textId="77777777" w:rsidR="00BD25D0" w:rsidRDefault="00000000">
            <w:pPr>
              <w:jc w:val="center"/>
              <w:rPr>
                <w:rFonts w:eastAsia="Times New Roman" w:cs="Times New Roman"/>
                <w:color w:val="FFFFFF"/>
                <w:sz w:val="12"/>
                <w:szCs w:val="12"/>
              </w:rPr>
            </w:pPr>
            <w:proofErr w:type="spellStart"/>
            <w:r>
              <w:rPr>
                <w:rFonts w:eastAsia="Times New Roman" w:cs="Times New Roman"/>
                <w:color w:val="FFFFFF"/>
                <w:sz w:val="12"/>
                <w:szCs w:val="12"/>
                <w:lang w:val="es-AR"/>
              </w:rPr>
              <w:t>Measurement</w:t>
            </w:r>
            <w:proofErr w:type="spellEnd"/>
            <w:r>
              <w:rPr>
                <w:rFonts w:eastAsia="Times New Roman" w:cs="Times New Roman"/>
                <w:color w:val="FFFFFF"/>
                <w:sz w:val="12"/>
                <w:szCs w:val="12"/>
                <w:lang w:val="es-AR"/>
              </w:rPr>
              <w:t xml:space="preserve"> </w:t>
            </w:r>
            <w:proofErr w:type="spellStart"/>
            <w:r>
              <w:rPr>
                <w:rFonts w:eastAsia="Times New Roman" w:cs="Times New Roman"/>
                <w:color w:val="FFFFFF"/>
                <w:sz w:val="12"/>
                <w:szCs w:val="12"/>
                <w:lang w:val="es-AR"/>
              </w:rPr>
              <w:t>unit</w:t>
            </w:r>
            <w:proofErr w:type="spellEnd"/>
            <w:r>
              <w:rPr>
                <w:rFonts w:eastAsia="Times New Roman" w:cs="Times New Roman"/>
                <w:color w:val="FFFFFF"/>
                <w:sz w:val="12"/>
                <w:szCs w:val="12"/>
                <w:lang w:val="es-AR"/>
              </w:rPr>
              <w:t xml:space="preserve"> </w:t>
            </w:r>
          </w:p>
        </w:tc>
        <w:tc>
          <w:tcPr>
            <w:tcW w:w="554" w:type="dxa"/>
            <w:vMerge/>
            <w:tcBorders>
              <w:top w:val="nil"/>
              <w:left w:val="single" w:sz="4" w:space="0" w:color="auto"/>
              <w:bottom w:val="single" w:sz="4" w:space="0" w:color="000000"/>
              <w:right w:val="single" w:sz="4" w:space="0" w:color="auto"/>
            </w:tcBorders>
            <w:vAlign w:val="center"/>
          </w:tcPr>
          <w:p w14:paraId="5B2D0523" w14:textId="77777777" w:rsidR="00BD25D0" w:rsidRDefault="00BD25D0">
            <w:pPr>
              <w:jc w:val="left"/>
              <w:rPr>
                <w:rFonts w:eastAsia="Times New Roman" w:cs="Times New Roman"/>
                <w:color w:val="FFFFFF"/>
                <w:sz w:val="12"/>
                <w:szCs w:val="12"/>
              </w:rPr>
            </w:pPr>
          </w:p>
        </w:tc>
        <w:tc>
          <w:tcPr>
            <w:tcW w:w="606" w:type="dxa"/>
            <w:vMerge/>
            <w:tcBorders>
              <w:top w:val="nil"/>
              <w:left w:val="single" w:sz="4" w:space="0" w:color="auto"/>
              <w:bottom w:val="single" w:sz="4" w:space="0" w:color="000000"/>
              <w:right w:val="single" w:sz="4" w:space="0" w:color="auto"/>
            </w:tcBorders>
            <w:vAlign w:val="center"/>
          </w:tcPr>
          <w:p w14:paraId="5B2D0524" w14:textId="77777777" w:rsidR="00BD25D0" w:rsidRDefault="00BD25D0">
            <w:pPr>
              <w:jc w:val="left"/>
              <w:rPr>
                <w:rFonts w:eastAsia="Times New Roman" w:cs="Times New Roman"/>
                <w:color w:val="FFFFFF"/>
                <w:sz w:val="12"/>
                <w:szCs w:val="12"/>
              </w:rPr>
            </w:pPr>
          </w:p>
        </w:tc>
        <w:tc>
          <w:tcPr>
            <w:tcW w:w="356" w:type="dxa"/>
            <w:vMerge/>
            <w:tcBorders>
              <w:top w:val="nil"/>
              <w:left w:val="single" w:sz="4" w:space="0" w:color="auto"/>
              <w:bottom w:val="single" w:sz="4" w:space="0" w:color="000000"/>
              <w:right w:val="single" w:sz="4" w:space="0" w:color="auto"/>
            </w:tcBorders>
            <w:vAlign w:val="center"/>
          </w:tcPr>
          <w:p w14:paraId="5B2D0525" w14:textId="77777777" w:rsidR="00BD25D0" w:rsidRDefault="00BD25D0">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tcPr>
          <w:p w14:paraId="5B2D0526" w14:textId="77777777" w:rsidR="00BD25D0" w:rsidRDefault="00BD25D0">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tcPr>
          <w:p w14:paraId="5B2D0527" w14:textId="77777777" w:rsidR="00BD25D0" w:rsidRDefault="00BD25D0">
            <w:pPr>
              <w:jc w:val="left"/>
              <w:rPr>
                <w:rFonts w:eastAsia="Times New Roman" w:cs="Times New Roman"/>
                <w:color w:val="FFFFFF"/>
                <w:sz w:val="12"/>
                <w:szCs w:val="12"/>
              </w:rPr>
            </w:pPr>
          </w:p>
        </w:tc>
        <w:tc>
          <w:tcPr>
            <w:tcW w:w="513" w:type="dxa"/>
            <w:vMerge/>
            <w:tcBorders>
              <w:top w:val="nil"/>
              <w:left w:val="single" w:sz="4" w:space="0" w:color="auto"/>
              <w:bottom w:val="single" w:sz="4" w:space="0" w:color="000000"/>
              <w:right w:val="single" w:sz="4" w:space="0" w:color="auto"/>
            </w:tcBorders>
            <w:vAlign w:val="center"/>
          </w:tcPr>
          <w:p w14:paraId="5B2D0528" w14:textId="77777777" w:rsidR="00BD25D0" w:rsidRDefault="00BD25D0">
            <w:pPr>
              <w:jc w:val="left"/>
              <w:rPr>
                <w:rFonts w:eastAsia="Times New Roman" w:cs="Times New Roman"/>
                <w:color w:val="FFFFFF"/>
                <w:sz w:val="12"/>
                <w:szCs w:val="12"/>
              </w:rPr>
            </w:pPr>
          </w:p>
        </w:tc>
        <w:tc>
          <w:tcPr>
            <w:tcW w:w="435" w:type="dxa"/>
            <w:vMerge/>
            <w:tcBorders>
              <w:top w:val="nil"/>
              <w:left w:val="single" w:sz="4" w:space="0" w:color="auto"/>
              <w:bottom w:val="single" w:sz="4" w:space="0" w:color="000000"/>
              <w:right w:val="single" w:sz="4" w:space="0" w:color="auto"/>
            </w:tcBorders>
            <w:vAlign w:val="center"/>
          </w:tcPr>
          <w:p w14:paraId="5B2D0529" w14:textId="77777777" w:rsidR="00BD25D0" w:rsidRDefault="00BD25D0">
            <w:pPr>
              <w:jc w:val="left"/>
              <w:rPr>
                <w:rFonts w:eastAsia="Times New Roman" w:cs="Times New Roman"/>
                <w:color w:val="FFFFFF"/>
                <w:sz w:val="12"/>
                <w:szCs w:val="12"/>
              </w:rPr>
            </w:pPr>
          </w:p>
        </w:tc>
        <w:tc>
          <w:tcPr>
            <w:tcW w:w="938" w:type="dxa"/>
            <w:vMerge/>
            <w:tcBorders>
              <w:top w:val="nil"/>
              <w:left w:val="single" w:sz="4" w:space="0" w:color="auto"/>
              <w:bottom w:val="single" w:sz="4" w:space="0" w:color="000000"/>
              <w:right w:val="single" w:sz="4" w:space="0" w:color="auto"/>
            </w:tcBorders>
            <w:vAlign w:val="center"/>
          </w:tcPr>
          <w:p w14:paraId="5B2D052A" w14:textId="77777777" w:rsidR="00BD25D0" w:rsidRDefault="00BD25D0">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tcPr>
          <w:p w14:paraId="5B2D052B" w14:textId="77777777" w:rsidR="00BD25D0" w:rsidRDefault="00BD25D0">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tcPr>
          <w:p w14:paraId="5B2D052C" w14:textId="77777777" w:rsidR="00BD25D0" w:rsidRDefault="00BD25D0">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tcPr>
          <w:p w14:paraId="5B2D052D" w14:textId="77777777" w:rsidR="00BD25D0" w:rsidRDefault="00BD25D0">
            <w:pPr>
              <w:jc w:val="left"/>
              <w:rPr>
                <w:rFonts w:eastAsia="Times New Roman" w:cs="Times New Roman"/>
                <w:color w:val="FFFFFF"/>
                <w:sz w:val="12"/>
                <w:szCs w:val="12"/>
              </w:rPr>
            </w:pPr>
          </w:p>
        </w:tc>
        <w:tc>
          <w:tcPr>
            <w:tcW w:w="630" w:type="dxa"/>
            <w:vMerge/>
            <w:tcBorders>
              <w:top w:val="nil"/>
              <w:left w:val="single" w:sz="4" w:space="0" w:color="auto"/>
              <w:bottom w:val="single" w:sz="4" w:space="0" w:color="auto"/>
              <w:right w:val="single" w:sz="4" w:space="0" w:color="auto"/>
            </w:tcBorders>
            <w:vAlign w:val="center"/>
          </w:tcPr>
          <w:p w14:paraId="5B2D052E" w14:textId="77777777" w:rsidR="00BD25D0" w:rsidRDefault="00BD25D0">
            <w:pPr>
              <w:jc w:val="left"/>
              <w:rPr>
                <w:rFonts w:eastAsia="Times New Roman" w:cs="Times New Roman"/>
                <w:color w:val="FFFFFF"/>
                <w:sz w:val="12"/>
                <w:szCs w:val="12"/>
              </w:rPr>
            </w:pPr>
          </w:p>
        </w:tc>
      </w:tr>
      <w:tr w:rsidR="00BD25D0" w14:paraId="5B2D053F" w14:textId="77777777">
        <w:trPr>
          <w:trHeight w:val="20"/>
        </w:trPr>
        <w:tc>
          <w:tcPr>
            <w:tcW w:w="2165" w:type="dxa"/>
            <w:tcBorders>
              <w:top w:val="nil"/>
              <w:left w:val="single" w:sz="4" w:space="0" w:color="auto"/>
              <w:bottom w:val="single" w:sz="4" w:space="0" w:color="auto"/>
              <w:right w:val="single" w:sz="4" w:space="0" w:color="auto"/>
            </w:tcBorders>
            <w:shd w:val="clear" w:color="000000" w:fill="4F81BD"/>
            <w:vAlign w:val="center"/>
          </w:tcPr>
          <w:p w14:paraId="5B2D0530"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rPr>
              <w:t> </w:t>
            </w:r>
          </w:p>
        </w:tc>
        <w:tc>
          <w:tcPr>
            <w:tcW w:w="542" w:type="dxa"/>
            <w:tcBorders>
              <w:top w:val="nil"/>
              <w:left w:val="nil"/>
              <w:bottom w:val="single" w:sz="4" w:space="0" w:color="auto"/>
              <w:right w:val="single" w:sz="4" w:space="0" w:color="auto"/>
            </w:tcBorders>
            <w:shd w:val="clear" w:color="000000" w:fill="4F81BD"/>
            <w:vAlign w:val="center"/>
          </w:tcPr>
          <w:p w14:paraId="5B2D0531"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rPr>
              <w:t>[1]</w:t>
            </w:r>
          </w:p>
        </w:tc>
        <w:tc>
          <w:tcPr>
            <w:tcW w:w="946" w:type="dxa"/>
            <w:tcBorders>
              <w:top w:val="nil"/>
              <w:left w:val="nil"/>
              <w:bottom w:val="single" w:sz="4" w:space="0" w:color="auto"/>
              <w:right w:val="single" w:sz="4" w:space="0" w:color="auto"/>
            </w:tcBorders>
            <w:shd w:val="clear" w:color="000000" w:fill="4F81BD"/>
            <w:vAlign w:val="center"/>
          </w:tcPr>
          <w:p w14:paraId="5B2D0532"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rPr>
              <w:t xml:space="preserve">[2] </w:t>
            </w:r>
          </w:p>
        </w:tc>
        <w:tc>
          <w:tcPr>
            <w:tcW w:w="1428" w:type="dxa"/>
            <w:gridSpan w:val="2"/>
            <w:tcBorders>
              <w:top w:val="single" w:sz="4" w:space="0" w:color="auto"/>
              <w:left w:val="nil"/>
              <w:bottom w:val="single" w:sz="4" w:space="0" w:color="auto"/>
              <w:right w:val="single" w:sz="4" w:space="0" w:color="000000"/>
            </w:tcBorders>
            <w:shd w:val="clear" w:color="000000" w:fill="4F81BD"/>
            <w:vAlign w:val="center"/>
          </w:tcPr>
          <w:p w14:paraId="5B2D0533"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rPr>
              <w:t xml:space="preserve">[3] </w:t>
            </w:r>
          </w:p>
        </w:tc>
        <w:tc>
          <w:tcPr>
            <w:tcW w:w="1753" w:type="dxa"/>
            <w:gridSpan w:val="2"/>
            <w:tcBorders>
              <w:top w:val="single" w:sz="4" w:space="0" w:color="auto"/>
              <w:left w:val="nil"/>
              <w:bottom w:val="single" w:sz="4" w:space="0" w:color="auto"/>
              <w:right w:val="single" w:sz="4" w:space="0" w:color="000000"/>
            </w:tcBorders>
            <w:shd w:val="clear" w:color="000000" w:fill="4F81BD"/>
            <w:noWrap/>
            <w:vAlign w:val="center"/>
          </w:tcPr>
          <w:p w14:paraId="5B2D0534"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rPr>
              <w:t>[4]</w:t>
            </w:r>
          </w:p>
        </w:tc>
        <w:tc>
          <w:tcPr>
            <w:tcW w:w="554" w:type="dxa"/>
            <w:tcBorders>
              <w:top w:val="nil"/>
              <w:left w:val="nil"/>
              <w:bottom w:val="single" w:sz="4" w:space="0" w:color="auto"/>
              <w:right w:val="single" w:sz="4" w:space="0" w:color="auto"/>
            </w:tcBorders>
            <w:shd w:val="clear" w:color="000000" w:fill="4F81BD"/>
            <w:vAlign w:val="center"/>
          </w:tcPr>
          <w:p w14:paraId="5B2D0535"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rPr>
              <w:t>[5]</w:t>
            </w:r>
          </w:p>
        </w:tc>
        <w:tc>
          <w:tcPr>
            <w:tcW w:w="606" w:type="dxa"/>
            <w:tcBorders>
              <w:top w:val="nil"/>
              <w:left w:val="nil"/>
              <w:bottom w:val="single" w:sz="4" w:space="0" w:color="auto"/>
              <w:right w:val="single" w:sz="4" w:space="0" w:color="auto"/>
            </w:tcBorders>
            <w:shd w:val="clear" w:color="000000" w:fill="4F81BD"/>
            <w:vAlign w:val="center"/>
          </w:tcPr>
          <w:p w14:paraId="5B2D0536"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rPr>
              <w:t>[6]</w:t>
            </w:r>
          </w:p>
        </w:tc>
        <w:tc>
          <w:tcPr>
            <w:tcW w:w="356" w:type="dxa"/>
            <w:tcBorders>
              <w:top w:val="nil"/>
              <w:left w:val="nil"/>
              <w:bottom w:val="single" w:sz="4" w:space="0" w:color="auto"/>
              <w:right w:val="single" w:sz="4" w:space="0" w:color="auto"/>
            </w:tcBorders>
            <w:shd w:val="clear" w:color="000000" w:fill="4F81BD"/>
            <w:vAlign w:val="center"/>
          </w:tcPr>
          <w:p w14:paraId="5B2D0537"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rPr>
              <w:t>[7]</w:t>
            </w:r>
          </w:p>
        </w:tc>
        <w:tc>
          <w:tcPr>
            <w:tcW w:w="1539" w:type="dxa"/>
            <w:gridSpan w:val="3"/>
            <w:tcBorders>
              <w:top w:val="nil"/>
              <w:left w:val="nil"/>
              <w:bottom w:val="single" w:sz="4" w:space="0" w:color="auto"/>
              <w:right w:val="single" w:sz="4" w:space="0" w:color="auto"/>
            </w:tcBorders>
            <w:shd w:val="clear" w:color="000000" w:fill="4F81BD"/>
            <w:vAlign w:val="center"/>
          </w:tcPr>
          <w:p w14:paraId="5B2D0538"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rPr>
              <w:t>[8]</w:t>
            </w:r>
          </w:p>
        </w:tc>
        <w:tc>
          <w:tcPr>
            <w:tcW w:w="435" w:type="dxa"/>
            <w:tcBorders>
              <w:top w:val="nil"/>
              <w:left w:val="nil"/>
              <w:bottom w:val="single" w:sz="4" w:space="0" w:color="auto"/>
              <w:right w:val="single" w:sz="4" w:space="0" w:color="auto"/>
            </w:tcBorders>
            <w:shd w:val="clear" w:color="000000" w:fill="4F81BD"/>
            <w:vAlign w:val="center"/>
          </w:tcPr>
          <w:p w14:paraId="5B2D0539"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rPr>
              <w:t>[9]</w:t>
            </w:r>
          </w:p>
        </w:tc>
        <w:tc>
          <w:tcPr>
            <w:tcW w:w="938" w:type="dxa"/>
            <w:tcBorders>
              <w:top w:val="nil"/>
              <w:left w:val="nil"/>
              <w:bottom w:val="single" w:sz="4" w:space="0" w:color="auto"/>
              <w:right w:val="single" w:sz="4" w:space="0" w:color="auto"/>
            </w:tcBorders>
            <w:shd w:val="clear" w:color="000000" w:fill="4F81BD"/>
            <w:vAlign w:val="center"/>
          </w:tcPr>
          <w:p w14:paraId="5B2D053A" w14:textId="77777777" w:rsidR="00BD25D0" w:rsidRDefault="00000000">
            <w:pPr>
              <w:jc w:val="center"/>
              <w:rPr>
                <w:rFonts w:eastAsia="Times New Roman" w:cs="Times New Roman"/>
                <w:color w:val="FFFFFF"/>
                <w:sz w:val="12"/>
                <w:szCs w:val="12"/>
              </w:rPr>
            </w:pPr>
            <w:r>
              <w:rPr>
                <w:rFonts w:eastAsia="Times New Roman" w:cs="Times New Roman"/>
                <w:color w:val="FFFFFF"/>
                <w:sz w:val="12"/>
                <w:szCs w:val="12"/>
              </w:rPr>
              <w:t>[10]</w:t>
            </w:r>
          </w:p>
        </w:tc>
        <w:tc>
          <w:tcPr>
            <w:tcW w:w="450" w:type="dxa"/>
            <w:vMerge/>
            <w:tcBorders>
              <w:top w:val="nil"/>
              <w:left w:val="single" w:sz="4" w:space="0" w:color="auto"/>
              <w:bottom w:val="single" w:sz="4" w:space="0" w:color="auto"/>
              <w:right w:val="single" w:sz="4" w:space="0" w:color="auto"/>
            </w:tcBorders>
            <w:vAlign w:val="center"/>
          </w:tcPr>
          <w:p w14:paraId="5B2D053B" w14:textId="77777777" w:rsidR="00BD25D0" w:rsidRDefault="00BD25D0">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tcPr>
          <w:p w14:paraId="5B2D053C" w14:textId="77777777" w:rsidR="00BD25D0" w:rsidRDefault="00BD25D0">
            <w:pPr>
              <w:jc w:val="left"/>
              <w:rPr>
                <w:rFonts w:eastAsia="Times New Roman" w:cs="Times New Roman"/>
                <w:color w:val="FFFFFF"/>
                <w:sz w:val="12"/>
                <w:szCs w:val="12"/>
              </w:rPr>
            </w:pPr>
          </w:p>
        </w:tc>
        <w:tc>
          <w:tcPr>
            <w:tcW w:w="450" w:type="dxa"/>
            <w:vMerge/>
            <w:tcBorders>
              <w:top w:val="nil"/>
              <w:left w:val="single" w:sz="4" w:space="0" w:color="auto"/>
              <w:bottom w:val="single" w:sz="4" w:space="0" w:color="auto"/>
              <w:right w:val="single" w:sz="4" w:space="0" w:color="auto"/>
            </w:tcBorders>
            <w:vAlign w:val="center"/>
          </w:tcPr>
          <w:p w14:paraId="5B2D053D" w14:textId="77777777" w:rsidR="00BD25D0" w:rsidRDefault="00BD25D0">
            <w:pPr>
              <w:jc w:val="left"/>
              <w:rPr>
                <w:rFonts w:eastAsia="Times New Roman" w:cs="Times New Roman"/>
                <w:color w:val="FFFFFF"/>
                <w:sz w:val="12"/>
                <w:szCs w:val="12"/>
              </w:rPr>
            </w:pPr>
          </w:p>
        </w:tc>
        <w:tc>
          <w:tcPr>
            <w:tcW w:w="630" w:type="dxa"/>
            <w:vMerge/>
            <w:tcBorders>
              <w:top w:val="nil"/>
              <w:left w:val="single" w:sz="4" w:space="0" w:color="auto"/>
              <w:bottom w:val="single" w:sz="4" w:space="0" w:color="auto"/>
              <w:right w:val="single" w:sz="4" w:space="0" w:color="auto"/>
            </w:tcBorders>
            <w:vAlign w:val="center"/>
          </w:tcPr>
          <w:p w14:paraId="5B2D053E" w14:textId="77777777" w:rsidR="00BD25D0" w:rsidRDefault="00BD25D0">
            <w:pPr>
              <w:jc w:val="left"/>
              <w:rPr>
                <w:rFonts w:eastAsia="Times New Roman" w:cs="Times New Roman"/>
                <w:color w:val="FFFFFF"/>
                <w:sz w:val="12"/>
                <w:szCs w:val="12"/>
              </w:rPr>
            </w:pPr>
          </w:p>
        </w:tc>
      </w:tr>
      <w:tr w:rsidR="00BD25D0" w14:paraId="5B2D0542" w14:textId="77777777">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tcPr>
          <w:p w14:paraId="5B2D0540" w14:textId="77777777" w:rsidR="00BD25D0" w:rsidRDefault="00000000">
            <w:pPr>
              <w:jc w:val="left"/>
              <w:rPr>
                <w:rFonts w:eastAsia="Times New Roman" w:cs="Times New Roman"/>
                <w:b/>
                <w:bCs/>
                <w:color w:val="000000"/>
                <w:sz w:val="12"/>
                <w:szCs w:val="12"/>
              </w:rPr>
            </w:pPr>
            <w:r>
              <w:rPr>
                <w:rFonts w:eastAsia="Times New Roman" w:cs="Times New Roman"/>
                <w:b/>
                <w:bCs/>
                <w:color w:val="000000"/>
                <w:sz w:val="12"/>
                <w:szCs w:val="12"/>
              </w:rPr>
              <w:t xml:space="preserve">COMPONENT 1. </w:t>
            </w:r>
          </w:p>
        </w:tc>
        <w:tc>
          <w:tcPr>
            <w:tcW w:w="630" w:type="dxa"/>
            <w:tcBorders>
              <w:top w:val="nil"/>
              <w:left w:val="nil"/>
              <w:bottom w:val="single" w:sz="4" w:space="0" w:color="auto"/>
              <w:right w:val="single" w:sz="4" w:space="0" w:color="auto"/>
            </w:tcBorders>
            <w:shd w:val="clear" w:color="000000" w:fill="B8CCE4"/>
            <w:noWrap/>
            <w:vAlign w:val="center"/>
          </w:tcPr>
          <w:p w14:paraId="5B2D0541" w14:textId="77777777" w:rsidR="00BD25D0" w:rsidRDefault="00000000">
            <w:pPr>
              <w:jc w:val="center"/>
              <w:rPr>
                <w:rFonts w:eastAsia="Times New Roman" w:cs="Times New Roman"/>
                <w:b/>
                <w:bCs/>
                <w:color w:val="000000"/>
                <w:sz w:val="12"/>
                <w:szCs w:val="12"/>
              </w:rPr>
            </w:pPr>
            <w:r>
              <w:rPr>
                <w:rFonts w:eastAsia="Times New Roman" w:cs="Times New Roman"/>
                <w:b/>
                <w:bCs/>
                <w:color w:val="000000"/>
                <w:sz w:val="12"/>
                <w:szCs w:val="12"/>
              </w:rPr>
              <w:t> </w:t>
            </w:r>
          </w:p>
        </w:tc>
      </w:tr>
      <w:tr w:rsidR="00BD25D0" w14:paraId="5B2D0556" w14:textId="77777777">
        <w:trPr>
          <w:trHeight w:val="20"/>
        </w:trPr>
        <w:tc>
          <w:tcPr>
            <w:tcW w:w="2165" w:type="dxa"/>
            <w:tcBorders>
              <w:top w:val="nil"/>
              <w:left w:val="single" w:sz="4" w:space="0" w:color="auto"/>
              <w:bottom w:val="nil"/>
              <w:right w:val="single" w:sz="4" w:space="0" w:color="auto"/>
            </w:tcBorders>
            <w:shd w:val="clear" w:color="auto" w:fill="auto"/>
          </w:tcPr>
          <w:p w14:paraId="5B2D0543" w14:textId="77777777" w:rsidR="00BD25D0" w:rsidRDefault="00000000">
            <w:pPr>
              <w:jc w:val="center"/>
              <w:rPr>
                <w:rFonts w:eastAsia="Times New Roman" w:cs="Times New Roman"/>
                <w:color w:val="000000"/>
                <w:sz w:val="12"/>
                <w:szCs w:val="12"/>
              </w:rPr>
            </w:pPr>
            <w:r>
              <w:rPr>
                <w:rFonts w:eastAsia="Times New Roman" w:cs="Times New Roman"/>
                <w:color w:val="000000"/>
                <w:sz w:val="12"/>
                <w:szCs w:val="12"/>
              </w:rPr>
              <w:t xml:space="preserve">Product </w:t>
            </w:r>
            <w:proofErr w:type="spellStart"/>
            <w:r>
              <w:rPr>
                <w:rFonts w:eastAsia="Times New Roman" w:cs="Times New Roman"/>
                <w:color w:val="000000"/>
                <w:sz w:val="12"/>
                <w:szCs w:val="12"/>
              </w:rPr>
              <w:t>Activi</w:t>
            </w:r>
            <w:r>
              <w:rPr>
                <w:rFonts w:eastAsia="Times New Roman" w:cs="Times New Roman"/>
                <w:color w:val="000000"/>
                <w:sz w:val="12"/>
                <w:szCs w:val="12"/>
                <w:lang w:val="es-AR"/>
              </w:rPr>
              <w:t>ty</w:t>
            </w:r>
            <w:proofErr w:type="spellEnd"/>
            <w:r>
              <w:rPr>
                <w:rFonts w:eastAsia="Times New Roman" w:cs="Times New Roman"/>
                <w:color w:val="000000"/>
                <w:sz w:val="12"/>
                <w:szCs w:val="12"/>
              </w:rPr>
              <w:t xml:space="preserve"> 1.1.</w:t>
            </w:r>
          </w:p>
        </w:tc>
        <w:tc>
          <w:tcPr>
            <w:tcW w:w="542" w:type="dxa"/>
            <w:tcBorders>
              <w:top w:val="nil"/>
              <w:left w:val="nil"/>
              <w:bottom w:val="single" w:sz="4" w:space="0" w:color="auto"/>
              <w:right w:val="single" w:sz="4" w:space="0" w:color="auto"/>
            </w:tcBorders>
            <w:shd w:val="clear" w:color="000000" w:fill="FFFFFF"/>
            <w:vAlign w:val="center"/>
          </w:tcPr>
          <w:p w14:paraId="5B2D0544" w14:textId="77777777" w:rsidR="00BD25D0" w:rsidRDefault="00BD25D0">
            <w:pPr>
              <w:jc w:val="center"/>
              <w:rPr>
                <w:rFonts w:eastAsia="Times New Roman" w:cs="Times New Roman"/>
                <w:sz w:val="12"/>
                <w:szCs w:val="12"/>
              </w:rPr>
            </w:pPr>
          </w:p>
        </w:tc>
        <w:tc>
          <w:tcPr>
            <w:tcW w:w="946" w:type="dxa"/>
            <w:tcBorders>
              <w:top w:val="nil"/>
              <w:left w:val="nil"/>
              <w:bottom w:val="single" w:sz="4" w:space="0" w:color="auto"/>
              <w:right w:val="single" w:sz="4" w:space="0" w:color="auto"/>
            </w:tcBorders>
            <w:shd w:val="clear" w:color="000000" w:fill="FFFFFF"/>
            <w:vAlign w:val="center"/>
          </w:tcPr>
          <w:p w14:paraId="5B2D0545" w14:textId="77777777" w:rsidR="00BD25D0" w:rsidRDefault="00BD25D0">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FFFFF"/>
            <w:vAlign w:val="center"/>
          </w:tcPr>
          <w:p w14:paraId="5B2D0546" w14:textId="77777777" w:rsidR="00BD25D0" w:rsidRDefault="00BD25D0">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FFFFF"/>
            <w:vAlign w:val="center"/>
          </w:tcPr>
          <w:p w14:paraId="5B2D0547" w14:textId="77777777" w:rsidR="00BD25D0" w:rsidRDefault="00BD25D0">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tcPr>
          <w:p w14:paraId="5B2D0548" w14:textId="77777777" w:rsidR="00BD25D0" w:rsidRDefault="00BD25D0">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tcPr>
          <w:p w14:paraId="5B2D0549" w14:textId="77777777" w:rsidR="00BD25D0" w:rsidRDefault="00BD25D0">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tcPr>
          <w:p w14:paraId="5B2D054A" w14:textId="77777777" w:rsidR="00BD25D0" w:rsidRDefault="00BD25D0">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tcPr>
          <w:p w14:paraId="5B2D054B" w14:textId="77777777" w:rsidR="00BD25D0" w:rsidRDefault="00BD25D0">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tcPr>
          <w:p w14:paraId="5B2D054C" w14:textId="77777777" w:rsidR="00BD25D0" w:rsidRDefault="00BD25D0">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4D" w14:textId="77777777" w:rsidR="00BD25D0" w:rsidRDefault="00BD25D0">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4E" w14:textId="77777777" w:rsidR="00BD25D0" w:rsidRDefault="00BD25D0">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4F" w14:textId="77777777" w:rsidR="00BD25D0" w:rsidRDefault="00BD25D0">
            <w:pPr>
              <w:jc w:val="center"/>
              <w:rPr>
                <w:rFonts w:eastAsia="Times New Roman" w:cs="Times New Roman"/>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5B2D0550" w14:textId="77777777" w:rsidR="00BD25D0" w:rsidRDefault="00BD25D0">
            <w:pPr>
              <w:jc w:val="center"/>
              <w:rPr>
                <w:rFonts w:eastAsia="Times New Roman" w:cs="Times New Roman"/>
                <w:sz w:val="12"/>
                <w:szCs w:val="12"/>
              </w:rPr>
            </w:pPr>
          </w:p>
        </w:tc>
        <w:tc>
          <w:tcPr>
            <w:tcW w:w="938" w:type="dxa"/>
            <w:tcBorders>
              <w:top w:val="nil"/>
              <w:left w:val="nil"/>
              <w:bottom w:val="single" w:sz="4" w:space="0" w:color="auto"/>
              <w:right w:val="single" w:sz="4" w:space="0" w:color="auto"/>
            </w:tcBorders>
            <w:shd w:val="clear" w:color="000000" w:fill="FFFFFF"/>
            <w:noWrap/>
          </w:tcPr>
          <w:p w14:paraId="5B2D0551" w14:textId="77777777" w:rsidR="00BD25D0" w:rsidRDefault="00BD25D0">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52" w14:textId="77777777" w:rsidR="00BD25D0" w:rsidRDefault="00BD25D0">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53" w14:textId="77777777" w:rsidR="00BD25D0" w:rsidRDefault="00BD25D0">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54" w14:textId="77777777" w:rsidR="00BD25D0" w:rsidRDefault="00BD25D0">
            <w:pPr>
              <w:jc w:val="center"/>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5B2D0555" w14:textId="77777777" w:rsidR="00BD25D0" w:rsidRDefault="00BD25D0">
            <w:pPr>
              <w:jc w:val="center"/>
              <w:rPr>
                <w:rFonts w:eastAsia="Times New Roman" w:cs="Times New Roman"/>
                <w:sz w:val="12"/>
                <w:szCs w:val="12"/>
              </w:rPr>
            </w:pPr>
          </w:p>
        </w:tc>
      </w:tr>
      <w:tr w:rsidR="00BD25D0" w14:paraId="5B2D056A" w14:textId="77777777">
        <w:trPr>
          <w:trHeight w:val="20"/>
        </w:trPr>
        <w:tc>
          <w:tcPr>
            <w:tcW w:w="2165" w:type="dxa"/>
            <w:tcBorders>
              <w:top w:val="single" w:sz="4" w:space="0" w:color="auto"/>
              <w:left w:val="single" w:sz="4" w:space="0" w:color="auto"/>
              <w:bottom w:val="nil"/>
              <w:right w:val="single" w:sz="4" w:space="0" w:color="auto"/>
            </w:tcBorders>
            <w:shd w:val="clear" w:color="auto" w:fill="auto"/>
          </w:tcPr>
          <w:p w14:paraId="5B2D0557" w14:textId="77777777" w:rsidR="00BD25D0" w:rsidRDefault="00000000">
            <w:pPr>
              <w:jc w:val="center"/>
              <w:rPr>
                <w:rFonts w:eastAsia="Times New Roman" w:cs="Times New Roman"/>
                <w:color w:val="000000"/>
                <w:sz w:val="12"/>
                <w:szCs w:val="12"/>
              </w:rPr>
            </w:pPr>
            <w:r>
              <w:rPr>
                <w:rFonts w:eastAsia="Times New Roman" w:cs="Times New Roman"/>
                <w:color w:val="000000"/>
                <w:sz w:val="12"/>
                <w:szCs w:val="12"/>
              </w:rPr>
              <w:t>Product Activity 1.2.</w:t>
            </w:r>
          </w:p>
        </w:tc>
        <w:tc>
          <w:tcPr>
            <w:tcW w:w="542" w:type="dxa"/>
            <w:tcBorders>
              <w:top w:val="nil"/>
              <w:left w:val="nil"/>
              <w:bottom w:val="single" w:sz="4" w:space="0" w:color="auto"/>
              <w:right w:val="single" w:sz="4" w:space="0" w:color="auto"/>
            </w:tcBorders>
            <w:shd w:val="clear" w:color="000000" w:fill="FFFFFF"/>
            <w:vAlign w:val="center"/>
          </w:tcPr>
          <w:p w14:paraId="5B2D0558" w14:textId="77777777" w:rsidR="00BD25D0" w:rsidRDefault="00BD25D0">
            <w:pPr>
              <w:jc w:val="center"/>
              <w:rPr>
                <w:rFonts w:eastAsia="Times New Roman" w:cs="Times New Roman"/>
                <w:sz w:val="12"/>
                <w:szCs w:val="12"/>
              </w:rPr>
            </w:pPr>
          </w:p>
        </w:tc>
        <w:tc>
          <w:tcPr>
            <w:tcW w:w="946" w:type="dxa"/>
            <w:tcBorders>
              <w:top w:val="nil"/>
              <w:left w:val="nil"/>
              <w:bottom w:val="single" w:sz="4" w:space="0" w:color="auto"/>
              <w:right w:val="single" w:sz="4" w:space="0" w:color="auto"/>
            </w:tcBorders>
            <w:shd w:val="clear" w:color="000000" w:fill="FFFFFF"/>
            <w:vAlign w:val="center"/>
          </w:tcPr>
          <w:p w14:paraId="5B2D0559" w14:textId="77777777" w:rsidR="00BD25D0" w:rsidRDefault="00BD25D0">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FFFFF"/>
            <w:vAlign w:val="center"/>
          </w:tcPr>
          <w:p w14:paraId="5B2D055A" w14:textId="77777777" w:rsidR="00BD25D0" w:rsidRDefault="00BD25D0">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FFFFF"/>
            <w:vAlign w:val="center"/>
          </w:tcPr>
          <w:p w14:paraId="5B2D055B" w14:textId="77777777" w:rsidR="00BD25D0" w:rsidRDefault="00BD25D0">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tcPr>
          <w:p w14:paraId="5B2D055C" w14:textId="77777777" w:rsidR="00BD25D0" w:rsidRDefault="00BD25D0">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tcPr>
          <w:p w14:paraId="5B2D055D" w14:textId="77777777" w:rsidR="00BD25D0" w:rsidRDefault="00BD25D0">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tcPr>
          <w:p w14:paraId="5B2D055E" w14:textId="77777777" w:rsidR="00BD25D0" w:rsidRDefault="00BD25D0">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tcPr>
          <w:p w14:paraId="5B2D055F" w14:textId="77777777" w:rsidR="00BD25D0" w:rsidRDefault="00BD25D0">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tcPr>
          <w:p w14:paraId="5B2D0560" w14:textId="77777777" w:rsidR="00BD25D0" w:rsidRDefault="00BD25D0">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61" w14:textId="77777777" w:rsidR="00BD25D0" w:rsidRDefault="00BD25D0">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62" w14:textId="77777777" w:rsidR="00BD25D0" w:rsidRDefault="00BD25D0">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63" w14:textId="77777777" w:rsidR="00BD25D0" w:rsidRDefault="00BD25D0">
            <w:pPr>
              <w:jc w:val="center"/>
              <w:rPr>
                <w:rFonts w:eastAsia="Times New Roman" w:cs="Times New Roman"/>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5B2D0564" w14:textId="77777777" w:rsidR="00BD25D0" w:rsidRDefault="00BD25D0">
            <w:pPr>
              <w:jc w:val="center"/>
              <w:rPr>
                <w:rFonts w:eastAsia="Times New Roman" w:cs="Times New Roman"/>
                <w:sz w:val="12"/>
                <w:szCs w:val="12"/>
              </w:rPr>
            </w:pPr>
          </w:p>
        </w:tc>
        <w:tc>
          <w:tcPr>
            <w:tcW w:w="938" w:type="dxa"/>
            <w:tcBorders>
              <w:top w:val="nil"/>
              <w:left w:val="nil"/>
              <w:bottom w:val="single" w:sz="4" w:space="0" w:color="auto"/>
              <w:right w:val="single" w:sz="4" w:space="0" w:color="auto"/>
            </w:tcBorders>
            <w:shd w:val="clear" w:color="000000" w:fill="FFFFFF"/>
            <w:noWrap/>
          </w:tcPr>
          <w:p w14:paraId="5B2D0565" w14:textId="77777777" w:rsidR="00BD25D0" w:rsidRDefault="00BD25D0">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66" w14:textId="77777777" w:rsidR="00BD25D0" w:rsidRDefault="00BD25D0">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67" w14:textId="77777777" w:rsidR="00BD25D0" w:rsidRDefault="00BD25D0">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68" w14:textId="77777777" w:rsidR="00BD25D0" w:rsidRDefault="00BD25D0">
            <w:pPr>
              <w:jc w:val="center"/>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5B2D0569" w14:textId="77777777" w:rsidR="00BD25D0" w:rsidRDefault="00BD25D0">
            <w:pPr>
              <w:jc w:val="center"/>
              <w:rPr>
                <w:rFonts w:eastAsia="Times New Roman" w:cs="Times New Roman"/>
                <w:sz w:val="12"/>
                <w:szCs w:val="12"/>
              </w:rPr>
            </w:pPr>
          </w:p>
        </w:tc>
      </w:tr>
      <w:tr w:rsidR="00BD25D0" w14:paraId="5B2D056D" w14:textId="77777777">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tcPr>
          <w:p w14:paraId="5B2D056B" w14:textId="77777777" w:rsidR="00BD25D0" w:rsidRDefault="00000000">
            <w:pPr>
              <w:jc w:val="left"/>
              <w:rPr>
                <w:rFonts w:eastAsia="Times New Roman" w:cs="Times New Roman"/>
                <w:b/>
                <w:bCs/>
                <w:sz w:val="12"/>
                <w:szCs w:val="12"/>
              </w:rPr>
            </w:pPr>
            <w:r>
              <w:rPr>
                <w:rFonts w:eastAsia="Times New Roman" w:cs="Times New Roman"/>
                <w:b/>
                <w:bCs/>
                <w:sz w:val="12"/>
                <w:szCs w:val="12"/>
              </w:rPr>
              <w:t xml:space="preserve">COMPONENT 2. </w:t>
            </w:r>
          </w:p>
        </w:tc>
        <w:tc>
          <w:tcPr>
            <w:tcW w:w="630" w:type="dxa"/>
            <w:tcBorders>
              <w:top w:val="nil"/>
              <w:left w:val="nil"/>
              <w:bottom w:val="single" w:sz="4" w:space="0" w:color="auto"/>
              <w:right w:val="single" w:sz="4" w:space="0" w:color="auto"/>
            </w:tcBorders>
            <w:shd w:val="clear" w:color="000000" w:fill="B8CCE4"/>
            <w:noWrap/>
            <w:vAlign w:val="center"/>
          </w:tcPr>
          <w:p w14:paraId="5B2D056C" w14:textId="77777777" w:rsidR="00BD25D0" w:rsidRDefault="00BD25D0">
            <w:pPr>
              <w:jc w:val="center"/>
              <w:rPr>
                <w:rFonts w:eastAsia="Times New Roman" w:cs="Times New Roman"/>
                <w:b/>
                <w:bCs/>
                <w:sz w:val="12"/>
                <w:szCs w:val="12"/>
              </w:rPr>
            </w:pPr>
          </w:p>
        </w:tc>
      </w:tr>
      <w:tr w:rsidR="00BD25D0" w14:paraId="5B2D0581" w14:textId="77777777">
        <w:trPr>
          <w:trHeight w:val="20"/>
        </w:trPr>
        <w:tc>
          <w:tcPr>
            <w:tcW w:w="2165" w:type="dxa"/>
            <w:tcBorders>
              <w:top w:val="nil"/>
              <w:left w:val="single" w:sz="4" w:space="0" w:color="auto"/>
              <w:bottom w:val="nil"/>
              <w:right w:val="single" w:sz="4" w:space="0" w:color="auto"/>
            </w:tcBorders>
            <w:shd w:val="clear" w:color="auto" w:fill="auto"/>
          </w:tcPr>
          <w:p w14:paraId="5B2D056E" w14:textId="77777777" w:rsidR="00BD25D0" w:rsidRDefault="00000000">
            <w:pPr>
              <w:jc w:val="center"/>
              <w:rPr>
                <w:rFonts w:eastAsia="Times New Roman" w:cs="Times New Roman"/>
                <w:color w:val="000000"/>
                <w:sz w:val="12"/>
                <w:szCs w:val="12"/>
              </w:rPr>
            </w:pPr>
            <w:r>
              <w:rPr>
                <w:rFonts w:eastAsia="Times New Roman" w:cs="Times New Roman"/>
                <w:color w:val="000000"/>
                <w:sz w:val="12"/>
                <w:szCs w:val="12"/>
              </w:rPr>
              <w:t>Product Activity 2.1.</w:t>
            </w:r>
          </w:p>
        </w:tc>
        <w:tc>
          <w:tcPr>
            <w:tcW w:w="542" w:type="dxa"/>
            <w:tcBorders>
              <w:top w:val="nil"/>
              <w:left w:val="nil"/>
              <w:bottom w:val="single" w:sz="4" w:space="0" w:color="auto"/>
              <w:right w:val="single" w:sz="4" w:space="0" w:color="auto"/>
            </w:tcBorders>
            <w:shd w:val="clear" w:color="000000" w:fill="F2F2F2"/>
            <w:vAlign w:val="center"/>
          </w:tcPr>
          <w:p w14:paraId="5B2D056F" w14:textId="77777777" w:rsidR="00BD25D0" w:rsidRDefault="00BD25D0">
            <w:pPr>
              <w:jc w:val="center"/>
              <w:rPr>
                <w:rFonts w:eastAsia="Times New Roman" w:cs="Times New Roman"/>
                <w:color w:val="000000"/>
                <w:sz w:val="12"/>
                <w:szCs w:val="12"/>
              </w:rPr>
            </w:pPr>
          </w:p>
        </w:tc>
        <w:tc>
          <w:tcPr>
            <w:tcW w:w="946" w:type="dxa"/>
            <w:tcBorders>
              <w:top w:val="nil"/>
              <w:left w:val="nil"/>
              <w:bottom w:val="single" w:sz="4" w:space="0" w:color="auto"/>
              <w:right w:val="single" w:sz="4" w:space="0" w:color="auto"/>
            </w:tcBorders>
            <w:shd w:val="clear" w:color="000000" w:fill="F2F2F2"/>
            <w:vAlign w:val="center"/>
          </w:tcPr>
          <w:p w14:paraId="5B2D0570" w14:textId="77777777" w:rsidR="00BD25D0" w:rsidRDefault="00BD25D0">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tcPr>
          <w:p w14:paraId="5B2D0571" w14:textId="77777777" w:rsidR="00BD25D0" w:rsidRDefault="00BD25D0">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tcPr>
          <w:p w14:paraId="5B2D0572" w14:textId="77777777" w:rsidR="00BD25D0" w:rsidRDefault="00BD25D0">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tcPr>
          <w:p w14:paraId="5B2D0573" w14:textId="77777777" w:rsidR="00BD25D0" w:rsidRDefault="00BD25D0">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tcPr>
          <w:p w14:paraId="5B2D0574" w14:textId="77777777" w:rsidR="00BD25D0" w:rsidRDefault="00BD25D0">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tcPr>
          <w:p w14:paraId="5B2D0575" w14:textId="77777777" w:rsidR="00BD25D0" w:rsidRDefault="00BD25D0">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tcPr>
          <w:p w14:paraId="5B2D0576" w14:textId="77777777" w:rsidR="00BD25D0" w:rsidRDefault="00BD25D0">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tcPr>
          <w:p w14:paraId="5B2D0577" w14:textId="77777777" w:rsidR="00BD25D0" w:rsidRDefault="00BD25D0">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78" w14:textId="77777777" w:rsidR="00BD25D0" w:rsidRDefault="00BD25D0">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79" w14:textId="77777777" w:rsidR="00BD25D0" w:rsidRDefault="00BD25D0">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7A" w14:textId="77777777" w:rsidR="00BD25D0" w:rsidRDefault="00BD25D0">
            <w:pPr>
              <w:jc w:val="center"/>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5B2D057B" w14:textId="77777777" w:rsidR="00BD25D0" w:rsidRDefault="00BD25D0">
            <w:pPr>
              <w:jc w:val="center"/>
              <w:rPr>
                <w:rFonts w:eastAsia="Times New Roman" w:cs="Times New Roman"/>
                <w:sz w:val="12"/>
                <w:szCs w:val="12"/>
              </w:rPr>
            </w:pPr>
          </w:p>
        </w:tc>
        <w:tc>
          <w:tcPr>
            <w:tcW w:w="938" w:type="dxa"/>
            <w:tcBorders>
              <w:top w:val="nil"/>
              <w:left w:val="nil"/>
              <w:bottom w:val="single" w:sz="4" w:space="0" w:color="auto"/>
              <w:right w:val="single" w:sz="4" w:space="0" w:color="auto"/>
            </w:tcBorders>
            <w:shd w:val="clear" w:color="000000" w:fill="FFFFFF"/>
            <w:noWrap/>
          </w:tcPr>
          <w:p w14:paraId="5B2D057C" w14:textId="77777777" w:rsidR="00BD25D0" w:rsidRDefault="00BD25D0">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7D" w14:textId="77777777" w:rsidR="00BD25D0" w:rsidRDefault="00BD25D0">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7E" w14:textId="77777777" w:rsidR="00BD25D0" w:rsidRDefault="00BD25D0">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7F" w14:textId="77777777" w:rsidR="00BD25D0" w:rsidRDefault="00BD25D0">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5B2D0580" w14:textId="77777777" w:rsidR="00BD25D0" w:rsidRDefault="00BD25D0">
            <w:pPr>
              <w:jc w:val="center"/>
              <w:rPr>
                <w:rFonts w:eastAsia="Times New Roman" w:cs="Times New Roman"/>
                <w:sz w:val="12"/>
                <w:szCs w:val="12"/>
              </w:rPr>
            </w:pPr>
          </w:p>
        </w:tc>
      </w:tr>
      <w:tr w:rsidR="00BD25D0" w14:paraId="5B2D0595" w14:textId="77777777">
        <w:trPr>
          <w:trHeight w:val="20"/>
        </w:trPr>
        <w:tc>
          <w:tcPr>
            <w:tcW w:w="2165" w:type="dxa"/>
            <w:tcBorders>
              <w:top w:val="single" w:sz="4" w:space="0" w:color="auto"/>
              <w:left w:val="single" w:sz="4" w:space="0" w:color="auto"/>
              <w:bottom w:val="nil"/>
              <w:right w:val="single" w:sz="4" w:space="0" w:color="auto"/>
            </w:tcBorders>
            <w:shd w:val="clear" w:color="auto" w:fill="auto"/>
          </w:tcPr>
          <w:p w14:paraId="5B2D0582" w14:textId="77777777" w:rsidR="00BD25D0" w:rsidRDefault="00000000">
            <w:pPr>
              <w:jc w:val="center"/>
              <w:rPr>
                <w:rFonts w:eastAsia="Times New Roman" w:cs="Times New Roman"/>
                <w:color w:val="000000"/>
                <w:sz w:val="12"/>
                <w:szCs w:val="12"/>
              </w:rPr>
            </w:pPr>
            <w:r>
              <w:rPr>
                <w:rFonts w:eastAsia="Times New Roman" w:cs="Times New Roman"/>
                <w:color w:val="000000"/>
                <w:sz w:val="12"/>
                <w:szCs w:val="12"/>
              </w:rPr>
              <w:t>Product Activity 2.2</w:t>
            </w:r>
          </w:p>
        </w:tc>
        <w:tc>
          <w:tcPr>
            <w:tcW w:w="542" w:type="dxa"/>
            <w:tcBorders>
              <w:top w:val="nil"/>
              <w:left w:val="nil"/>
              <w:bottom w:val="single" w:sz="4" w:space="0" w:color="auto"/>
              <w:right w:val="single" w:sz="4" w:space="0" w:color="auto"/>
            </w:tcBorders>
            <w:shd w:val="clear" w:color="000000" w:fill="F2F2F2"/>
            <w:vAlign w:val="center"/>
          </w:tcPr>
          <w:p w14:paraId="5B2D0583" w14:textId="77777777" w:rsidR="00BD25D0" w:rsidRDefault="00BD25D0">
            <w:pPr>
              <w:jc w:val="center"/>
              <w:rPr>
                <w:rFonts w:eastAsia="Times New Roman" w:cs="Times New Roman"/>
                <w:color w:val="000000"/>
                <w:sz w:val="12"/>
                <w:szCs w:val="12"/>
              </w:rPr>
            </w:pPr>
          </w:p>
        </w:tc>
        <w:tc>
          <w:tcPr>
            <w:tcW w:w="946" w:type="dxa"/>
            <w:tcBorders>
              <w:top w:val="nil"/>
              <w:left w:val="nil"/>
              <w:bottom w:val="single" w:sz="4" w:space="0" w:color="auto"/>
              <w:right w:val="single" w:sz="4" w:space="0" w:color="auto"/>
            </w:tcBorders>
            <w:shd w:val="clear" w:color="000000" w:fill="F2F2F2"/>
            <w:vAlign w:val="center"/>
          </w:tcPr>
          <w:p w14:paraId="5B2D0584" w14:textId="77777777" w:rsidR="00BD25D0" w:rsidRDefault="00BD25D0">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tcPr>
          <w:p w14:paraId="5B2D0585" w14:textId="77777777" w:rsidR="00BD25D0" w:rsidRDefault="00BD25D0">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tcPr>
          <w:p w14:paraId="5B2D0586" w14:textId="77777777" w:rsidR="00BD25D0" w:rsidRDefault="00BD25D0">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tcPr>
          <w:p w14:paraId="5B2D0587" w14:textId="77777777" w:rsidR="00BD25D0" w:rsidRDefault="00BD25D0">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tcPr>
          <w:p w14:paraId="5B2D0588" w14:textId="77777777" w:rsidR="00BD25D0" w:rsidRDefault="00BD25D0">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tcPr>
          <w:p w14:paraId="5B2D0589" w14:textId="77777777" w:rsidR="00BD25D0" w:rsidRDefault="00BD25D0">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tcPr>
          <w:p w14:paraId="5B2D058A" w14:textId="77777777" w:rsidR="00BD25D0" w:rsidRDefault="00BD25D0">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tcPr>
          <w:p w14:paraId="5B2D058B" w14:textId="77777777" w:rsidR="00BD25D0" w:rsidRDefault="00BD25D0">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8C" w14:textId="77777777" w:rsidR="00BD25D0" w:rsidRDefault="00BD25D0">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8D" w14:textId="77777777" w:rsidR="00BD25D0" w:rsidRDefault="00BD25D0">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8E" w14:textId="77777777" w:rsidR="00BD25D0" w:rsidRDefault="00BD25D0">
            <w:pPr>
              <w:jc w:val="center"/>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5B2D058F" w14:textId="77777777" w:rsidR="00BD25D0" w:rsidRDefault="00BD25D0">
            <w:pPr>
              <w:jc w:val="center"/>
              <w:rPr>
                <w:rFonts w:eastAsia="Times New Roman" w:cs="Times New Roman"/>
                <w:sz w:val="12"/>
                <w:szCs w:val="12"/>
              </w:rPr>
            </w:pPr>
          </w:p>
        </w:tc>
        <w:tc>
          <w:tcPr>
            <w:tcW w:w="938" w:type="dxa"/>
            <w:tcBorders>
              <w:top w:val="nil"/>
              <w:left w:val="nil"/>
              <w:bottom w:val="single" w:sz="4" w:space="0" w:color="auto"/>
              <w:right w:val="single" w:sz="4" w:space="0" w:color="auto"/>
            </w:tcBorders>
            <w:shd w:val="clear" w:color="000000" w:fill="FFFFFF"/>
            <w:noWrap/>
          </w:tcPr>
          <w:p w14:paraId="5B2D0590" w14:textId="77777777" w:rsidR="00BD25D0" w:rsidRDefault="00BD25D0">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91" w14:textId="77777777" w:rsidR="00BD25D0" w:rsidRDefault="00BD25D0">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92" w14:textId="77777777" w:rsidR="00BD25D0" w:rsidRDefault="00BD25D0">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93" w14:textId="77777777" w:rsidR="00BD25D0" w:rsidRDefault="00BD25D0">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5B2D0594" w14:textId="77777777" w:rsidR="00BD25D0" w:rsidRDefault="00BD25D0">
            <w:pPr>
              <w:jc w:val="center"/>
              <w:rPr>
                <w:rFonts w:eastAsia="Times New Roman" w:cs="Times New Roman"/>
                <w:sz w:val="12"/>
                <w:szCs w:val="12"/>
              </w:rPr>
            </w:pPr>
          </w:p>
        </w:tc>
      </w:tr>
      <w:tr w:rsidR="00BD25D0" w14:paraId="5B2D05A9" w14:textId="77777777">
        <w:trPr>
          <w:trHeight w:val="20"/>
        </w:trPr>
        <w:tc>
          <w:tcPr>
            <w:tcW w:w="2165" w:type="dxa"/>
            <w:tcBorders>
              <w:top w:val="single" w:sz="4" w:space="0" w:color="auto"/>
              <w:left w:val="single" w:sz="4" w:space="0" w:color="auto"/>
              <w:bottom w:val="nil"/>
              <w:right w:val="single" w:sz="4" w:space="0" w:color="auto"/>
            </w:tcBorders>
            <w:shd w:val="clear" w:color="auto" w:fill="auto"/>
          </w:tcPr>
          <w:p w14:paraId="5B2D0596" w14:textId="77777777" w:rsidR="00BD25D0" w:rsidRDefault="00000000">
            <w:pPr>
              <w:jc w:val="center"/>
              <w:rPr>
                <w:rFonts w:eastAsia="Times New Roman" w:cs="Times New Roman"/>
                <w:color w:val="000000"/>
                <w:sz w:val="12"/>
                <w:szCs w:val="12"/>
              </w:rPr>
            </w:pPr>
            <w:r>
              <w:rPr>
                <w:rFonts w:eastAsia="Times New Roman" w:cs="Times New Roman"/>
                <w:color w:val="000000"/>
                <w:sz w:val="12"/>
                <w:szCs w:val="12"/>
              </w:rPr>
              <w:t>Product Activity 2.3</w:t>
            </w:r>
          </w:p>
        </w:tc>
        <w:tc>
          <w:tcPr>
            <w:tcW w:w="542" w:type="dxa"/>
            <w:tcBorders>
              <w:top w:val="nil"/>
              <w:left w:val="nil"/>
              <w:bottom w:val="single" w:sz="4" w:space="0" w:color="auto"/>
              <w:right w:val="single" w:sz="4" w:space="0" w:color="auto"/>
            </w:tcBorders>
            <w:shd w:val="clear" w:color="000000" w:fill="F2F2F2"/>
            <w:vAlign w:val="center"/>
          </w:tcPr>
          <w:p w14:paraId="5B2D0597" w14:textId="77777777" w:rsidR="00BD25D0" w:rsidRDefault="00BD25D0">
            <w:pPr>
              <w:jc w:val="center"/>
              <w:rPr>
                <w:rFonts w:eastAsia="Times New Roman" w:cs="Times New Roman"/>
                <w:color w:val="000000"/>
                <w:sz w:val="12"/>
                <w:szCs w:val="12"/>
              </w:rPr>
            </w:pPr>
          </w:p>
        </w:tc>
        <w:tc>
          <w:tcPr>
            <w:tcW w:w="946" w:type="dxa"/>
            <w:tcBorders>
              <w:top w:val="nil"/>
              <w:left w:val="nil"/>
              <w:bottom w:val="single" w:sz="4" w:space="0" w:color="auto"/>
              <w:right w:val="single" w:sz="4" w:space="0" w:color="auto"/>
            </w:tcBorders>
            <w:shd w:val="clear" w:color="000000" w:fill="F2F2F2"/>
            <w:vAlign w:val="center"/>
          </w:tcPr>
          <w:p w14:paraId="5B2D0598" w14:textId="77777777" w:rsidR="00BD25D0" w:rsidRDefault="00BD25D0">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tcPr>
          <w:p w14:paraId="5B2D0599" w14:textId="77777777" w:rsidR="00BD25D0" w:rsidRDefault="00BD25D0">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tcPr>
          <w:p w14:paraId="5B2D059A" w14:textId="77777777" w:rsidR="00BD25D0" w:rsidRDefault="00BD25D0">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tcPr>
          <w:p w14:paraId="5B2D059B" w14:textId="77777777" w:rsidR="00BD25D0" w:rsidRDefault="00BD25D0">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tcPr>
          <w:p w14:paraId="5B2D059C" w14:textId="77777777" w:rsidR="00BD25D0" w:rsidRDefault="00BD25D0">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tcPr>
          <w:p w14:paraId="5B2D059D" w14:textId="77777777" w:rsidR="00BD25D0" w:rsidRDefault="00BD25D0">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tcPr>
          <w:p w14:paraId="5B2D059E" w14:textId="77777777" w:rsidR="00BD25D0" w:rsidRDefault="00BD25D0">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tcPr>
          <w:p w14:paraId="5B2D059F" w14:textId="77777777" w:rsidR="00BD25D0" w:rsidRDefault="00BD25D0">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A0" w14:textId="77777777" w:rsidR="00BD25D0" w:rsidRDefault="00BD25D0">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A1" w14:textId="77777777" w:rsidR="00BD25D0" w:rsidRDefault="00BD25D0">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A2" w14:textId="77777777" w:rsidR="00BD25D0" w:rsidRDefault="00BD25D0">
            <w:pPr>
              <w:jc w:val="center"/>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5B2D05A3" w14:textId="77777777" w:rsidR="00BD25D0" w:rsidRDefault="00BD25D0">
            <w:pPr>
              <w:jc w:val="center"/>
              <w:rPr>
                <w:rFonts w:eastAsia="Times New Roman" w:cs="Times New Roman"/>
                <w:sz w:val="12"/>
                <w:szCs w:val="12"/>
              </w:rPr>
            </w:pPr>
          </w:p>
        </w:tc>
        <w:tc>
          <w:tcPr>
            <w:tcW w:w="938" w:type="dxa"/>
            <w:tcBorders>
              <w:top w:val="nil"/>
              <w:left w:val="nil"/>
              <w:bottom w:val="single" w:sz="4" w:space="0" w:color="auto"/>
              <w:right w:val="single" w:sz="4" w:space="0" w:color="auto"/>
            </w:tcBorders>
            <w:shd w:val="clear" w:color="000000" w:fill="FFFFFF"/>
            <w:noWrap/>
          </w:tcPr>
          <w:p w14:paraId="5B2D05A4" w14:textId="77777777" w:rsidR="00BD25D0" w:rsidRDefault="00BD25D0">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A5" w14:textId="77777777" w:rsidR="00BD25D0" w:rsidRDefault="00BD25D0">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A6" w14:textId="77777777" w:rsidR="00BD25D0" w:rsidRDefault="00BD25D0">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A7" w14:textId="77777777" w:rsidR="00BD25D0" w:rsidRDefault="00BD25D0">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5B2D05A8" w14:textId="77777777" w:rsidR="00BD25D0" w:rsidRDefault="00BD25D0">
            <w:pPr>
              <w:jc w:val="center"/>
              <w:rPr>
                <w:rFonts w:eastAsia="Times New Roman" w:cs="Times New Roman"/>
                <w:sz w:val="12"/>
                <w:szCs w:val="12"/>
              </w:rPr>
            </w:pPr>
          </w:p>
        </w:tc>
      </w:tr>
      <w:tr w:rsidR="00BD25D0" w14:paraId="5B2D05AC" w14:textId="77777777">
        <w:trPr>
          <w:trHeight w:val="20"/>
        </w:trPr>
        <w:tc>
          <w:tcPr>
            <w:tcW w:w="12612" w:type="dxa"/>
            <w:gridSpan w:val="18"/>
            <w:tcBorders>
              <w:top w:val="single" w:sz="4" w:space="0" w:color="auto"/>
              <w:left w:val="single" w:sz="4" w:space="0" w:color="auto"/>
              <w:bottom w:val="single" w:sz="4" w:space="0" w:color="auto"/>
              <w:right w:val="single" w:sz="4" w:space="0" w:color="auto"/>
            </w:tcBorders>
            <w:shd w:val="clear" w:color="000000" w:fill="B8CCE4"/>
            <w:noWrap/>
            <w:vAlign w:val="center"/>
          </w:tcPr>
          <w:p w14:paraId="5B2D05AA" w14:textId="77777777" w:rsidR="00BD25D0" w:rsidRDefault="00000000">
            <w:pPr>
              <w:jc w:val="left"/>
              <w:rPr>
                <w:rFonts w:eastAsia="Times New Roman" w:cs="Times New Roman"/>
                <w:b/>
                <w:bCs/>
                <w:sz w:val="12"/>
                <w:szCs w:val="12"/>
              </w:rPr>
            </w:pPr>
            <w:r>
              <w:rPr>
                <w:rFonts w:eastAsia="Times New Roman" w:cs="Times New Roman"/>
                <w:b/>
                <w:bCs/>
                <w:sz w:val="12"/>
                <w:szCs w:val="12"/>
              </w:rPr>
              <w:t>COMPONENT 3.</w:t>
            </w:r>
          </w:p>
        </w:tc>
        <w:tc>
          <w:tcPr>
            <w:tcW w:w="630" w:type="dxa"/>
            <w:tcBorders>
              <w:top w:val="nil"/>
              <w:left w:val="nil"/>
              <w:bottom w:val="single" w:sz="4" w:space="0" w:color="auto"/>
              <w:right w:val="single" w:sz="4" w:space="0" w:color="auto"/>
            </w:tcBorders>
            <w:shd w:val="clear" w:color="000000" w:fill="B8CCE4"/>
            <w:noWrap/>
            <w:vAlign w:val="center"/>
          </w:tcPr>
          <w:p w14:paraId="5B2D05AB" w14:textId="77777777" w:rsidR="00BD25D0" w:rsidRDefault="00BD25D0">
            <w:pPr>
              <w:jc w:val="center"/>
              <w:rPr>
                <w:rFonts w:eastAsia="Times New Roman" w:cs="Times New Roman"/>
                <w:b/>
                <w:bCs/>
                <w:sz w:val="12"/>
                <w:szCs w:val="12"/>
              </w:rPr>
            </w:pPr>
          </w:p>
        </w:tc>
      </w:tr>
      <w:tr w:rsidR="00BD25D0" w14:paraId="5B2D05C0" w14:textId="77777777">
        <w:trPr>
          <w:trHeight w:val="20"/>
        </w:trPr>
        <w:tc>
          <w:tcPr>
            <w:tcW w:w="2165" w:type="dxa"/>
            <w:tcBorders>
              <w:top w:val="nil"/>
              <w:left w:val="single" w:sz="4" w:space="0" w:color="auto"/>
              <w:bottom w:val="nil"/>
              <w:right w:val="single" w:sz="4" w:space="0" w:color="auto"/>
            </w:tcBorders>
            <w:shd w:val="clear" w:color="auto" w:fill="auto"/>
          </w:tcPr>
          <w:p w14:paraId="5B2D05AD" w14:textId="77777777" w:rsidR="00BD25D0" w:rsidRDefault="00000000">
            <w:pPr>
              <w:jc w:val="center"/>
              <w:rPr>
                <w:rFonts w:eastAsia="Times New Roman" w:cs="Times New Roman"/>
                <w:color w:val="000000"/>
                <w:sz w:val="12"/>
                <w:szCs w:val="12"/>
              </w:rPr>
            </w:pPr>
            <w:r>
              <w:rPr>
                <w:rFonts w:eastAsia="Times New Roman" w:cs="Times New Roman"/>
                <w:color w:val="000000"/>
                <w:sz w:val="12"/>
                <w:szCs w:val="12"/>
              </w:rPr>
              <w:t>Product Activity 3.1.</w:t>
            </w:r>
          </w:p>
        </w:tc>
        <w:tc>
          <w:tcPr>
            <w:tcW w:w="542" w:type="dxa"/>
            <w:tcBorders>
              <w:top w:val="nil"/>
              <w:left w:val="nil"/>
              <w:bottom w:val="single" w:sz="4" w:space="0" w:color="auto"/>
              <w:right w:val="single" w:sz="4" w:space="0" w:color="auto"/>
            </w:tcBorders>
            <w:shd w:val="clear" w:color="000000" w:fill="F2F2F2"/>
            <w:vAlign w:val="center"/>
          </w:tcPr>
          <w:p w14:paraId="5B2D05AE" w14:textId="77777777" w:rsidR="00BD25D0" w:rsidRDefault="00BD25D0">
            <w:pPr>
              <w:jc w:val="center"/>
              <w:rPr>
                <w:rFonts w:eastAsia="Times New Roman" w:cs="Times New Roman"/>
                <w:color w:val="000000"/>
                <w:sz w:val="12"/>
                <w:szCs w:val="12"/>
              </w:rPr>
            </w:pPr>
          </w:p>
        </w:tc>
        <w:tc>
          <w:tcPr>
            <w:tcW w:w="946" w:type="dxa"/>
            <w:tcBorders>
              <w:top w:val="nil"/>
              <w:left w:val="nil"/>
              <w:bottom w:val="single" w:sz="4" w:space="0" w:color="auto"/>
              <w:right w:val="single" w:sz="4" w:space="0" w:color="auto"/>
            </w:tcBorders>
            <w:shd w:val="clear" w:color="000000" w:fill="F2F2F2"/>
            <w:vAlign w:val="center"/>
          </w:tcPr>
          <w:p w14:paraId="5B2D05AF" w14:textId="77777777" w:rsidR="00BD25D0" w:rsidRDefault="00BD25D0">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tcPr>
          <w:p w14:paraId="5B2D05B0" w14:textId="77777777" w:rsidR="00BD25D0" w:rsidRDefault="00BD25D0">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tcPr>
          <w:p w14:paraId="5B2D05B1" w14:textId="77777777" w:rsidR="00BD25D0" w:rsidRDefault="00BD25D0">
            <w:pPr>
              <w:jc w:val="center"/>
              <w:rPr>
                <w:rFonts w:eastAsia="Times New Roman" w:cs="Times New Roman"/>
                <w:sz w:val="12"/>
                <w:szCs w:val="12"/>
              </w:rPr>
            </w:pPr>
          </w:p>
        </w:tc>
        <w:tc>
          <w:tcPr>
            <w:tcW w:w="676" w:type="dxa"/>
            <w:tcBorders>
              <w:top w:val="nil"/>
              <w:left w:val="nil"/>
              <w:bottom w:val="nil"/>
              <w:right w:val="single" w:sz="4" w:space="0" w:color="auto"/>
            </w:tcBorders>
            <w:shd w:val="clear" w:color="auto" w:fill="auto"/>
          </w:tcPr>
          <w:p w14:paraId="5B2D05B2" w14:textId="77777777" w:rsidR="00BD25D0" w:rsidRDefault="00BD25D0">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tcPr>
          <w:p w14:paraId="5B2D05B3" w14:textId="77777777" w:rsidR="00BD25D0" w:rsidRDefault="00BD25D0">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tcPr>
          <w:p w14:paraId="5B2D05B4" w14:textId="77777777" w:rsidR="00BD25D0" w:rsidRDefault="00BD25D0">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tcPr>
          <w:p w14:paraId="5B2D05B5" w14:textId="77777777" w:rsidR="00BD25D0" w:rsidRDefault="00BD25D0">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tcPr>
          <w:p w14:paraId="5B2D05B6" w14:textId="77777777" w:rsidR="00BD25D0" w:rsidRDefault="00BD25D0">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B7" w14:textId="77777777" w:rsidR="00BD25D0" w:rsidRDefault="00BD25D0">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B8" w14:textId="77777777" w:rsidR="00BD25D0" w:rsidRDefault="00BD25D0">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B9" w14:textId="77777777" w:rsidR="00BD25D0" w:rsidRDefault="00BD25D0">
            <w:pPr>
              <w:jc w:val="center"/>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5B2D05BA" w14:textId="77777777" w:rsidR="00BD25D0" w:rsidRDefault="00BD25D0">
            <w:pPr>
              <w:jc w:val="center"/>
              <w:rPr>
                <w:rFonts w:eastAsia="Times New Roman" w:cs="Times New Roman"/>
                <w:sz w:val="12"/>
                <w:szCs w:val="12"/>
              </w:rPr>
            </w:pPr>
          </w:p>
        </w:tc>
        <w:tc>
          <w:tcPr>
            <w:tcW w:w="938" w:type="dxa"/>
            <w:tcBorders>
              <w:top w:val="nil"/>
              <w:left w:val="nil"/>
              <w:bottom w:val="single" w:sz="4" w:space="0" w:color="auto"/>
              <w:right w:val="single" w:sz="4" w:space="0" w:color="auto"/>
            </w:tcBorders>
            <w:shd w:val="clear" w:color="000000" w:fill="FFFFFF"/>
            <w:noWrap/>
          </w:tcPr>
          <w:p w14:paraId="5B2D05BB" w14:textId="77777777" w:rsidR="00BD25D0" w:rsidRDefault="00BD25D0">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BC" w14:textId="77777777" w:rsidR="00BD25D0" w:rsidRDefault="00BD25D0">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BD" w14:textId="77777777" w:rsidR="00BD25D0" w:rsidRDefault="00BD25D0">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BE" w14:textId="77777777" w:rsidR="00BD25D0" w:rsidRDefault="00BD25D0">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5B2D05BF" w14:textId="77777777" w:rsidR="00BD25D0" w:rsidRDefault="00BD25D0">
            <w:pPr>
              <w:jc w:val="center"/>
              <w:rPr>
                <w:rFonts w:eastAsia="Times New Roman" w:cs="Times New Roman"/>
                <w:sz w:val="12"/>
                <w:szCs w:val="12"/>
              </w:rPr>
            </w:pPr>
          </w:p>
        </w:tc>
      </w:tr>
      <w:tr w:rsidR="00BD25D0" w14:paraId="5B2D05D4" w14:textId="77777777">
        <w:trPr>
          <w:trHeight w:val="20"/>
        </w:trPr>
        <w:tc>
          <w:tcPr>
            <w:tcW w:w="2165" w:type="dxa"/>
            <w:tcBorders>
              <w:top w:val="single" w:sz="4" w:space="0" w:color="auto"/>
              <w:left w:val="single" w:sz="4" w:space="0" w:color="auto"/>
              <w:bottom w:val="nil"/>
              <w:right w:val="single" w:sz="4" w:space="0" w:color="auto"/>
            </w:tcBorders>
            <w:shd w:val="clear" w:color="auto" w:fill="auto"/>
          </w:tcPr>
          <w:p w14:paraId="5B2D05C1" w14:textId="77777777" w:rsidR="00BD25D0" w:rsidRDefault="00000000">
            <w:pPr>
              <w:jc w:val="center"/>
              <w:rPr>
                <w:rFonts w:eastAsia="Times New Roman" w:cs="Times New Roman"/>
                <w:color w:val="000000"/>
                <w:sz w:val="12"/>
                <w:szCs w:val="12"/>
              </w:rPr>
            </w:pPr>
            <w:r>
              <w:rPr>
                <w:rFonts w:eastAsia="Times New Roman" w:cs="Times New Roman"/>
                <w:color w:val="000000"/>
                <w:sz w:val="12"/>
                <w:szCs w:val="12"/>
              </w:rPr>
              <w:t>Product Activity 3.2.</w:t>
            </w:r>
          </w:p>
        </w:tc>
        <w:tc>
          <w:tcPr>
            <w:tcW w:w="542" w:type="dxa"/>
            <w:tcBorders>
              <w:top w:val="nil"/>
              <w:left w:val="nil"/>
              <w:bottom w:val="single" w:sz="4" w:space="0" w:color="auto"/>
              <w:right w:val="single" w:sz="4" w:space="0" w:color="auto"/>
            </w:tcBorders>
            <w:shd w:val="clear" w:color="000000" w:fill="F2F2F2"/>
            <w:vAlign w:val="center"/>
          </w:tcPr>
          <w:p w14:paraId="5B2D05C2" w14:textId="77777777" w:rsidR="00BD25D0" w:rsidRDefault="00BD25D0">
            <w:pPr>
              <w:jc w:val="center"/>
              <w:rPr>
                <w:rFonts w:eastAsia="Times New Roman" w:cs="Times New Roman"/>
                <w:color w:val="000000"/>
                <w:sz w:val="12"/>
                <w:szCs w:val="12"/>
              </w:rPr>
            </w:pPr>
          </w:p>
        </w:tc>
        <w:tc>
          <w:tcPr>
            <w:tcW w:w="946" w:type="dxa"/>
            <w:tcBorders>
              <w:top w:val="nil"/>
              <w:left w:val="nil"/>
              <w:bottom w:val="single" w:sz="4" w:space="0" w:color="auto"/>
              <w:right w:val="single" w:sz="4" w:space="0" w:color="auto"/>
            </w:tcBorders>
            <w:shd w:val="clear" w:color="000000" w:fill="F2F2F2"/>
            <w:vAlign w:val="center"/>
          </w:tcPr>
          <w:p w14:paraId="5B2D05C3" w14:textId="77777777" w:rsidR="00BD25D0" w:rsidRDefault="00BD25D0">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tcPr>
          <w:p w14:paraId="5B2D05C4" w14:textId="77777777" w:rsidR="00BD25D0" w:rsidRDefault="00BD25D0">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tcPr>
          <w:p w14:paraId="5B2D05C5" w14:textId="77777777" w:rsidR="00BD25D0" w:rsidRDefault="00BD25D0">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tcPr>
          <w:p w14:paraId="5B2D05C6" w14:textId="77777777" w:rsidR="00BD25D0" w:rsidRDefault="00BD25D0">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tcPr>
          <w:p w14:paraId="5B2D05C7" w14:textId="77777777" w:rsidR="00BD25D0" w:rsidRDefault="00BD25D0">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tcPr>
          <w:p w14:paraId="5B2D05C8" w14:textId="77777777" w:rsidR="00BD25D0" w:rsidRDefault="00BD25D0">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tcPr>
          <w:p w14:paraId="5B2D05C9" w14:textId="77777777" w:rsidR="00BD25D0" w:rsidRDefault="00BD25D0">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tcPr>
          <w:p w14:paraId="5B2D05CA" w14:textId="77777777" w:rsidR="00BD25D0" w:rsidRDefault="00BD25D0">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CB" w14:textId="77777777" w:rsidR="00BD25D0" w:rsidRDefault="00BD25D0">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CC" w14:textId="77777777" w:rsidR="00BD25D0" w:rsidRDefault="00BD25D0">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CD" w14:textId="77777777" w:rsidR="00BD25D0" w:rsidRDefault="00BD25D0">
            <w:pPr>
              <w:jc w:val="center"/>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5B2D05CE" w14:textId="77777777" w:rsidR="00BD25D0" w:rsidRDefault="00BD25D0">
            <w:pPr>
              <w:jc w:val="center"/>
              <w:rPr>
                <w:rFonts w:eastAsia="Times New Roman" w:cs="Times New Roman"/>
                <w:sz w:val="12"/>
                <w:szCs w:val="12"/>
              </w:rPr>
            </w:pPr>
          </w:p>
        </w:tc>
        <w:tc>
          <w:tcPr>
            <w:tcW w:w="938" w:type="dxa"/>
            <w:tcBorders>
              <w:top w:val="nil"/>
              <w:left w:val="nil"/>
              <w:bottom w:val="single" w:sz="4" w:space="0" w:color="auto"/>
              <w:right w:val="single" w:sz="4" w:space="0" w:color="auto"/>
            </w:tcBorders>
            <w:shd w:val="clear" w:color="000000" w:fill="FFFFFF"/>
            <w:noWrap/>
          </w:tcPr>
          <w:p w14:paraId="5B2D05CF" w14:textId="77777777" w:rsidR="00BD25D0" w:rsidRDefault="00BD25D0">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D0" w14:textId="77777777" w:rsidR="00BD25D0" w:rsidRDefault="00BD25D0">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D1" w14:textId="77777777" w:rsidR="00BD25D0" w:rsidRDefault="00BD25D0">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D2" w14:textId="77777777" w:rsidR="00BD25D0" w:rsidRDefault="00BD25D0">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5B2D05D3" w14:textId="77777777" w:rsidR="00BD25D0" w:rsidRDefault="00BD25D0">
            <w:pPr>
              <w:jc w:val="center"/>
              <w:rPr>
                <w:rFonts w:eastAsia="Times New Roman" w:cs="Times New Roman"/>
                <w:sz w:val="12"/>
                <w:szCs w:val="12"/>
              </w:rPr>
            </w:pPr>
          </w:p>
        </w:tc>
      </w:tr>
      <w:tr w:rsidR="00BD25D0" w14:paraId="5B2D05E8" w14:textId="77777777">
        <w:trPr>
          <w:trHeight w:val="20"/>
        </w:trPr>
        <w:tc>
          <w:tcPr>
            <w:tcW w:w="2165" w:type="dxa"/>
            <w:tcBorders>
              <w:top w:val="single" w:sz="4" w:space="0" w:color="auto"/>
              <w:left w:val="single" w:sz="4" w:space="0" w:color="auto"/>
              <w:bottom w:val="nil"/>
              <w:right w:val="single" w:sz="4" w:space="0" w:color="auto"/>
            </w:tcBorders>
            <w:shd w:val="clear" w:color="auto" w:fill="auto"/>
          </w:tcPr>
          <w:p w14:paraId="5B2D05D5" w14:textId="77777777" w:rsidR="00BD25D0" w:rsidRDefault="00000000">
            <w:pPr>
              <w:jc w:val="center"/>
              <w:rPr>
                <w:rFonts w:eastAsia="Times New Roman" w:cs="Times New Roman"/>
                <w:color w:val="000000"/>
                <w:sz w:val="12"/>
                <w:szCs w:val="12"/>
              </w:rPr>
            </w:pPr>
            <w:r>
              <w:rPr>
                <w:rFonts w:eastAsia="Times New Roman" w:cs="Times New Roman"/>
                <w:color w:val="000000"/>
                <w:sz w:val="12"/>
                <w:szCs w:val="12"/>
              </w:rPr>
              <w:t>Product Activity 3.3.</w:t>
            </w:r>
          </w:p>
        </w:tc>
        <w:tc>
          <w:tcPr>
            <w:tcW w:w="542" w:type="dxa"/>
            <w:tcBorders>
              <w:top w:val="nil"/>
              <w:left w:val="nil"/>
              <w:bottom w:val="single" w:sz="4" w:space="0" w:color="auto"/>
              <w:right w:val="single" w:sz="4" w:space="0" w:color="auto"/>
            </w:tcBorders>
            <w:shd w:val="clear" w:color="000000" w:fill="F2F2F2"/>
            <w:vAlign w:val="center"/>
          </w:tcPr>
          <w:p w14:paraId="5B2D05D6" w14:textId="77777777" w:rsidR="00BD25D0" w:rsidRDefault="00BD25D0">
            <w:pPr>
              <w:jc w:val="center"/>
              <w:rPr>
                <w:rFonts w:eastAsia="Times New Roman" w:cs="Times New Roman"/>
                <w:color w:val="000000"/>
                <w:sz w:val="12"/>
                <w:szCs w:val="12"/>
              </w:rPr>
            </w:pPr>
          </w:p>
        </w:tc>
        <w:tc>
          <w:tcPr>
            <w:tcW w:w="946" w:type="dxa"/>
            <w:tcBorders>
              <w:top w:val="nil"/>
              <w:left w:val="nil"/>
              <w:bottom w:val="single" w:sz="4" w:space="0" w:color="auto"/>
              <w:right w:val="single" w:sz="4" w:space="0" w:color="auto"/>
            </w:tcBorders>
            <w:shd w:val="clear" w:color="000000" w:fill="F2F2F2"/>
            <w:vAlign w:val="center"/>
          </w:tcPr>
          <w:p w14:paraId="5B2D05D7" w14:textId="77777777" w:rsidR="00BD25D0" w:rsidRDefault="00BD25D0">
            <w:pPr>
              <w:jc w:val="center"/>
              <w:rPr>
                <w:rFonts w:eastAsia="Times New Roman" w:cs="Times New Roman"/>
                <w:sz w:val="12"/>
                <w:szCs w:val="12"/>
              </w:rPr>
            </w:pPr>
          </w:p>
        </w:tc>
        <w:tc>
          <w:tcPr>
            <w:tcW w:w="676" w:type="dxa"/>
            <w:tcBorders>
              <w:top w:val="nil"/>
              <w:left w:val="nil"/>
              <w:bottom w:val="single" w:sz="4" w:space="0" w:color="auto"/>
              <w:right w:val="single" w:sz="4" w:space="0" w:color="auto"/>
            </w:tcBorders>
            <w:shd w:val="clear" w:color="000000" w:fill="F2F2F2"/>
            <w:vAlign w:val="center"/>
          </w:tcPr>
          <w:p w14:paraId="5B2D05D8" w14:textId="77777777" w:rsidR="00BD25D0" w:rsidRDefault="00BD25D0">
            <w:pPr>
              <w:jc w:val="center"/>
              <w:rPr>
                <w:rFonts w:eastAsia="Times New Roman" w:cs="Times New Roman"/>
                <w:sz w:val="12"/>
                <w:szCs w:val="12"/>
              </w:rPr>
            </w:pPr>
          </w:p>
        </w:tc>
        <w:tc>
          <w:tcPr>
            <w:tcW w:w="752" w:type="dxa"/>
            <w:tcBorders>
              <w:top w:val="nil"/>
              <w:left w:val="nil"/>
              <w:bottom w:val="single" w:sz="4" w:space="0" w:color="auto"/>
              <w:right w:val="single" w:sz="4" w:space="0" w:color="auto"/>
            </w:tcBorders>
            <w:shd w:val="clear" w:color="000000" w:fill="F2F2F2"/>
            <w:vAlign w:val="center"/>
          </w:tcPr>
          <w:p w14:paraId="5B2D05D9" w14:textId="77777777" w:rsidR="00BD25D0" w:rsidRDefault="00BD25D0">
            <w:pPr>
              <w:jc w:val="center"/>
              <w:rPr>
                <w:rFonts w:eastAsia="Times New Roman" w:cs="Times New Roman"/>
                <w:sz w:val="12"/>
                <w:szCs w:val="12"/>
              </w:rPr>
            </w:pPr>
          </w:p>
        </w:tc>
        <w:tc>
          <w:tcPr>
            <w:tcW w:w="676" w:type="dxa"/>
            <w:tcBorders>
              <w:top w:val="single" w:sz="4" w:space="0" w:color="auto"/>
              <w:left w:val="nil"/>
              <w:bottom w:val="nil"/>
              <w:right w:val="single" w:sz="4" w:space="0" w:color="auto"/>
            </w:tcBorders>
            <w:shd w:val="clear" w:color="auto" w:fill="auto"/>
          </w:tcPr>
          <w:p w14:paraId="5B2D05DA" w14:textId="77777777" w:rsidR="00BD25D0" w:rsidRDefault="00BD25D0">
            <w:pPr>
              <w:jc w:val="center"/>
              <w:rPr>
                <w:rFonts w:eastAsia="Times New Roman" w:cs="Times New Roman"/>
                <w:sz w:val="12"/>
                <w:szCs w:val="12"/>
              </w:rPr>
            </w:pPr>
          </w:p>
        </w:tc>
        <w:tc>
          <w:tcPr>
            <w:tcW w:w="1077" w:type="dxa"/>
            <w:tcBorders>
              <w:top w:val="nil"/>
              <w:left w:val="nil"/>
              <w:bottom w:val="single" w:sz="4" w:space="0" w:color="auto"/>
              <w:right w:val="single" w:sz="4" w:space="0" w:color="auto"/>
            </w:tcBorders>
            <w:shd w:val="clear" w:color="auto" w:fill="auto"/>
            <w:vAlign w:val="center"/>
          </w:tcPr>
          <w:p w14:paraId="5B2D05DB" w14:textId="77777777" w:rsidR="00BD25D0" w:rsidRDefault="00BD25D0">
            <w:pPr>
              <w:jc w:val="center"/>
              <w:rPr>
                <w:rFonts w:eastAsia="Times New Roman" w:cs="Times New Roman"/>
                <w:sz w:val="12"/>
                <w:szCs w:val="12"/>
              </w:rPr>
            </w:pPr>
          </w:p>
        </w:tc>
        <w:tc>
          <w:tcPr>
            <w:tcW w:w="554" w:type="dxa"/>
            <w:tcBorders>
              <w:top w:val="nil"/>
              <w:left w:val="nil"/>
              <w:bottom w:val="single" w:sz="4" w:space="0" w:color="auto"/>
              <w:right w:val="single" w:sz="4" w:space="0" w:color="auto"/>
            </w:tcBorders>
            <w:shd w:val="clear" w:color="auto" w:fill="auto"/>
            <w:vAlign w:val="center"/>
          </w:tcPr>
          <w:p w14:paraId="5B2D05DC" w14:textId="77777777" w:rsidR="00BD25D0" w:rsidRDefault="00BD25D0">
            <w:pPr>
              <w:jc w:val="center"/>
              <w:rPr>
                <w:rFonts w:eastAsia="Times New Roman" w:cs="Times New Roman"/>
                <w:sz w:val="12"/>
                <w:szCs w:val="12"/>
              </w:rPr>
            </w:pPr>
          </w:p>
        </w:tc>
        <w:tc>
          <w:tcPr>
            <w:tcW w:w="606" w:type="dxa"/>
            <w:tcBorders>
              <w:top w:val="nil"/>
              <w:left w:val="nil"/>
              <w:bottom w:val="single" w:sz="4" w:space="0" w:color="auto"/>
              <w:right w:val="single" w:sz="4" w:space="0" w:color="auto"/>
            </w:tcBorders>
            <w:shd w:val="clear" w:color="auto" w:fill="auto"/>
            <w:vAlign w:val="center"/>
          </w:tcPr>
          <w:p w14:paraId="5B2D05DD" w14:textId="77777777" w:rsidR="00BD25D0" w:rsidRDefault="00BD25D0">
            <w:pPr>
              <w:jc w:val="center"/>
              <w:rPr>
                <w:rFonts w:eastAsia="Times New Roman" w:cs="Times New Roman"/>
                <w:sz w:val="12"/>
                <w:szCs w:val="12"/>
              </w:rPr>
            </w:pPr>
          </w:p>
        </w:tc>
        <w:tc>
          <w:tcPr>
            <w:tcW w:w="356" w:type="dxa"/>
            <w:tcBorders>
              <w:top w:val="nil"/>
              <w:left w:val="nil"/>
              <w:bottom w:val="single" w:sz="4" w:space="0" w:color="auto"/>
              <w:right w:val="single" w:sz="4" w:space="0" w:color="auto"/>
            </w:tcBorders>
            <w:shd w:val="clear" w:color="auto" w:fill="auto"/>
            <w:vAlign w:val="center"/>
          </w:tcPr>
          <w:p w14:paraId="5B2D05DE" w14:textId="77777777" w:rsidR="00BD25D0" w:rsidRDefault="00BD25D0">
            <w:pPr>
              <w:jc w:val="center"/>
              <w:rPr>
                <w:rFonts w:eastAsia="Times New Roman" w:cs="Times New Roman"/>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DF" w14:textId="77777777" w:rsidR="00BD25D0" w:rsidRDefault="00BD25D0">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E0" w14:textId="77777777" w:rsidR="00BD25D0" w:rsidRDefault="00BD25D0">
            <w:pPr>
              <w:jc w:val="center"/>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E1" w14:textId="77777777" w:rsidR="00BD25D0" w:rsidRDefault="00BD25D0">
            <w:pPr>
              <w:jc w:val="center"/>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5B2D05E2" w14:textId="77777777" w:rsidR="00BD25D0" w:rsidRDefault="00BD25D0">
            <w:pPr>
              <w:jc w:val="center"/>
              <w:rPr>
                <w:rFonts w:eastAsia="Times New Roman" w:cs="Times New Roman"/>
                <w:sz w:val="12"/>
                <w:szCs w:val="12"/>
              </w:rPr>
            </w:pPr>
          </w:p>
        </w:tc>
        <w:tc>
          <w:tcPr>
            <w:tcW w:w="938" w:type="dxa"/>
            <w:tcBorders>
              <w:top w:val="nil"/>
              <w:left w:val="nil"/>
              <w:bottom w:val="single" w:sz="4" w:space="0" w:color="auto"/>
              <w:right w:val="single" w:sz="4" w:space="0" w:color="auto"/>
            </w:tcBorders>
            <w:shd w:val="clear" w:color="000000" w:fill="FFFFFF"/>
            <w:noWrap/>
          </w:tcPr>
          <w:p w14:paraId="5B2D05E3" w14:textId="77777777" w:rsidR="00BD25D0" w:rsidRDefault="00BD25D0">
            <w:pPr>
              <w:jc w:val="center"/>
              <w:rPr>
                <w:rFonts w:eastAsia="Times New Roman" w:cs="Times New Roman"/>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E4" w14:textId="77777777" w:rsidR="00BD25D0" w:rsidRDefault="00BD25D0">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E5" w14:textId="77777777" w:rsidR="00BD25D0" w:rsidRDefault="00BD25D0">
            <w:pPr>
              <w:jc w:val="center"/>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FFFFF"/>
            <w:noWrap/>
            <w:vAlign w:val="center"/>
          </w:tcPr>
          <w:p w14:paraId="5B2D05E6" w14:textId="77777777" w:rsidR="00BD25D0" w:rsidRDefault="00BD25D0">
            <w:pPr>
              <w:jc w:val="center"/>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FFFFF"/>
            <w:noWrap/>
            <w:vAlign w:val="center"/>
          </w:tcPr>
          <w:p w14:paraId="5B2D05E7" w14:textId="77777777" w:rsidR="00BD25D0" w:rsidRDefault="00BD25D0">
            <w:pPr>
              <w:jc w:val="center"/>
              <w:rPr>
                <w:rFonts w:eastAsia="Times New Roman" w:cs="Times New Roman"/>
                <w:sz w:val="12"/>
                <w:szCs w:val="12"/>
              </w:rPr>
            </w:pPr>
          </w:p>
        </w:tc>
      </w:tr>
      <w:tr w:rsidR="00BD25D0" w14:paraId="5B2D05ED" w14:textId="77777777">
        <w:trPr>
          <w:trHeight w:val="20"/>
        </w:trPr>
        <w:tc>
          <w:tcPr>
            <w:tcW w:w="9376" w:type="dxa"/>
            <w:gridSpan w:val="12"/>
            <w:tcBorders>
              <w:top w:val="single" w:sz="4" w:space="0" w:color="auto"/>
              <w:left w:val="single" w:sz="4" w:space="0" w:color="auto"/>
              <w:bottom w:val="single" w:sz="4" w:space="0" w:color="auto"/>
              <w:right w:val="single" w:sz="4" w:space="0" w:color="auto"/>
            </w:tcBorders>
            <w:shd w:val="clear" w:color="000000" w:fill="B8CCE4"/>
            <w:vAlign w:val="center"/>
          </w:tcPr>
          <w:p w14:paraId="5B2D05E9" w14:textId="77777777" w:rsidR="00BD25D0" w:rsidRDefault="00000000">
            <w:pPr>
              <w:jc w:val="center"/>
              <w:rPr>
                <w:rFonts w:eastAsia="Times New Roman" w:cs="Times New Roman"/>
                <w:color w:val="000000"/>
                <w:sz w:val="12"/>
                <w:szCs w:val="12"/>
              </w:rPr>
            </w:pPr>
            <w:r>
              <w:rPr>
                <w:rFonts w:eastAsia="Times New Roman" w:cs="Times New Roman"/>
                <w:color w:val="000000"/>
                <w:sz w:val="12"/>
                <w:szCs w:val="12"/>
              </w:rPr>
              <w:t> </w:t>
            </w:r>
          </w:p>
        </w:tc>
        <w:tc>
          <w:tcPr>
            <w:tcW w:w="513" w:type="dxa"/>
            <w:tcBorders>
              <w:top w:val="nil"/>
              <w:left w:val="nil"/>
              <w:bottom w:val="single" w:sz="4" w:space="0" w:color="auto"/>
              <w:right w:val="single" w:sz="4" w:space="0" w:color="auto"/>
            </w:tcBorders>
            <w:shd w:val="clear" w:color="000000" w:fill="B8CCE4"/>
            <w:noWrap/>
            <w:vAlign w:val="center"/>
          </w:tcPr>
          <w:p w14:paraId="5B2D05EA" w14:textId="77777777" w:rsidR="00BD25D0" w:rsidRDefault="00BD25D0">
            <w:pPr>
              <w:jc w:val="left"/>
              <w:rPr>
                <w:rFonts w:eastAsia="Times New Roman" w:cs="Times New Roman"/>
                <w:b/>
                <w:bCs/>
                <w:color w:val="000000"/>
                <w:sz w:val="12"/>
                <w:szCs w:val="12"/>
              </w:rPr>
            </w:pPr>
          </w:p>
        </w:tc>
        <w:tc>
          <w:tcPr>
            <w:tcW w:w="2723" w:type="dxa"/>
            <w:gridSpan w:val="5"/>
            <w:tcBorders>
              <w:top w:val="single" w:sz="4" w:space="0" w:color="auto"/>
              <w:left w:val="nil"/>
              <w:bottom w:val="single" w:sz="4" w:space="0" w:color="auto"/>
              <w:right w:val="single" w:sz="4" w:space="0" w:color="auto"/>
            </w:tcBorders>
            <w:shd w:val="clear" w:color="000000" w:fill="B8CCE4"/>
            <w:noWrap/>
            <w:vAlign w:val="center"/>
          </w:tcPr>
          <w:p w14:paraId="5B2D05EB" w14:textId="77777777" w:rsidR="00BD25D0" w:rsidRDefault="00000000">
            <w:pPr>
              <w:jc w:val="left"/>
              <w:rPr>
                <w:rFonts w:eastAsia="Times New Roman" w:cs="Times New Roman"/>
                <w:b/>
                <w:bCs/>
                <w:color w:val="000000"/>
                <w:sz w:val="12"/>
                <w:szCs w:val="12"/>
              </w:rPr>
            </w:pPr>
            <w:proofErr w:type="spellStart"/>
            <w:r>
              <w:rPr>
                <w:rFonts w:eastAsia="Times New Roman" w:cs="Times New Roman"/>
                <w:b/>
                <w:bCs/>
                <w:color w:val="000000"/>
                <w:sz w:val="12"/>
                <w:szCs w:val="12"/>
                <w:lang w:val="es-AR"/>
              </w:rPr>
              <w:t>Other</w:t>
            </w:r>
            <w:proofErr w:type="spellEnd"/>
            <w:r>
              <w:rPr>
                <w:rFonts w:eastAsia="Times New Roman" w:cs="Times New Roman"/>
                <w:b/>
                <w:bCs/>
                <w:color w:val="000000"/>
                <w:sz w:val="12"/>
                <w:szCs w:val="12"/>
                <w:lang w:val="es-AR"/>
              </w:rPr>
              <w:t xml:space="preserve"> </w:t>
            </w:r>
            <w:r>
              <w:rPr>
                <w:rFonts w:eastAsia="Times New Roman" w:cs="Times New Roman"/>
                <w:b/>
                <w:bCs/>
                <w:color w:val="000000"/>
                <w:sz w:val="12"/>
                <w:szCs w:val="12"/>
              </w:rPr>
              <w:t>Costs</w:t>
            </w:r>
          </w:p>
        </w:tc>
        <w:tc>
          <w:tcPr>
            <w:tcW w:w="630" w:type="dxa"/>
            <w:tcBorders>
              <w:top w:val="nil"/>
              <w:left w:val="nil"/>
              <w:bottom w:val="single" w:sz="4" w:space="0" w:color="auto"/>
              <w:right w:val="single" w:sz="4" w:space="0" w:color="auto"/>
            </w:tcBorders>
            <w:shd w:val="clear" w:color="000000" w:fill="B8CCE4"/>
            <w:noWrap/>
            <w:vAlign w:val="center"/>
          </w:tcPr>
          <w:p w14:paraId="5B2D05EC" w14:textId="77777777" w:rsidR="00BD25D0" w:rsidRDefault="00BD25D0">
            <w:pPr>
              <w:jc w:val="left"/>
              <w:rPr>
                <w:rFonts w:eastAsia="Times New Roman" w:cs="Times New Roman"/>
                <w:b/>
                <w:bCs/>
                <w:color w:val="000000"/>
                <w:sz w:val="12"/>
                <w:szCs w:val="12"/>
              </w:rPr>
            </w:pPr>
          </w:p>
        </w:tc>
      </w:tr>
      <w:tr w:rsidR="00BD25D0" w14:paraId="5B2D05F5" w14:textId="77777777">
        <w:trPr>
          <w:trHeight w:val="20"/>
        </w:trPr>
        <w:tc>
          <w:tcPr>
            <w:tcW w:w="2165" w:type="dxa"/>
            <w:vMerge w:val="restart"/>
            <w:tcBorders>
              <w:top w:val="nil"/>
              <w:left w:val="single" w:sz="4" w:space="0" w:color="auto"/>
              <w:bottom w:val="single" w:sz="4" w:space="0" w:color="auto"/>
              <w:right w:val="single" w:sz="4" w:space="0" w:color="auto"/>
            </w:tcBorders>
            <w:shd w:val="clear" w:color="000000" w:fill="FFFFFF"/>
            <w:vAlign w:val="center"/>
          </w:tcPr>
          <w:p w14:paraId="5B2D05EE" w14:textId="77777777" w:rsidR="00BD25D0" w:rsidRDefault="00000000">
            <w:pPr>
              <w:jc w:val="center"/>
              <w:rPr>
                <w:rFonts w:eastAsia="Times New Roman" w:cs="Times New Roman"/>
                <w:color w:val="000000"/>
                <w:sz w:val="12"/>
                <w:szCs w:val="12"/>
              </w:rPr>
            </w:pPr>
            <w:r>
              <w:rPr>
                <w:rFonts w:eastAsia="Times New Roman" w:cs="Times New Roman"/>
                <w:color w:val="000000"/>
                <w:sz w:val="12"/>
                <w:szCs w:val="12"/>
              </w:rPr>
              <w:t> </w:t>
            </w:r>
          </w:p>
        </w:tc>
        <w:tc>
          <w:tcPr>
            <w:tcW w:w="291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B2D05EF" w14:textId="77777777" w:rsidR="00BD25D0" w:rsidRDefault="00000000">
            <w:pPr>
              <w:jc w:val="center"/>
              <w:rPr>
                <w:rFonts w:eastAsia="Times New Roman" w:cs="Times New Roman"/>
                <w:color w:val="000000"/>
                <w:sz w:val="12"/>
                <w:szCs w:val="12"/>
              </w:rPr>
            </w:pPr>
            <w:r>
              <w:rPr>
                <w:rFonts w:eastAsia="Times New Roman" w:cs="Times New Roman"/>
                <w:color w:val="000000"/>
                <w:sz w:val="12"/>
                <w:szCs w:val="12"/>
              </w:rPr>
              <w:t> </w:t>
            </w:r>
          </w:p>
        </w:tc>
        <w:tc>
          <w:tcPr>
            <w:tcW w:w="4295"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2D05F0" w14:textId="77777777" w:rsidR="00BD25D0" w:rsidRDefault="00000000">
            <w:pPr>
              <w:jc w:val="center"/>
              <w:rPr>
                <w:rFonts w:eastAsia="Times New Roman" w:cs="Times New Roman"/>
                <w:color w:val="000000"/>
                <w:sz w:val="12"/>
                <w:szCs w:val="12"/>
              </w:rPr>
            </w:pPr>
            <w:r>
              <w:rPr>
                <w:rFonts w:eastAsia="Times New Roman" w:cs="Times New Roman"/>
                <w:color w:val="000000"/>
                <w:sz w:val="12"/>
                <w:szCs w:val="12"/>
              </w:rPr>
              <w:t> </w:t>
            </w:r>
          </w:p>
        </w:tc>
        <w:tc>
          <w:tcPr>
            <w:tcW w:w="513" w:type="dxa"/>
            <w:tcBorders>
              <w:top w:val="nil"/>
              <w:left w:val="nil"/>
              <w:bottom w:val="single" w:sz="4" w:space="0" w:color="auto"/>
              <w:right w:val="single" w:sz="4" w:space="0" w:color="auto"/>
            </w:tcBorders>
            <w:shd w:val="clear" w:color="000000" w:fill="FFFFFF"/>
            <w:noWrap/>
            <w:vAlign w:val="center"/>
          </w:tcPr>
          <w:p w14:paraId="5B2D05F1" w14:textId="77777777" w:rsidR="00BD25D0" w:rsidRDefault="00BD25D0">
            <w:pPr>
              <w:jc w:val="left"/>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5B2D05F2" w14:textId="77777777" w:rsidR="00BD25D0" w:rsidRDefault="00BD25D0">
            <w:pPr>
              <w:jc w:val="center"/>
              <w:rPr>
                <w:rFonts w:eastAsia="Times New Roman" w:cs="Times New Roman"/>
                <w:color w:val="000000"/>
                <w:sz w:val="12"/>
                <w:szCs w:val="12"/>
              </w:rPr>
            </w:pPr>
          </w:p>
        </w:tc>
        <w:tc>
          <w:tcPr>
            <w:tcW w:w="2288" w:type="dxa"/>
            <w:gridSpan w:val="4"/>
            <w:tcBorders>
              <w:top w:val="single" w:sz="4" w:space="0" w:color="auto"/>
              <w:left w:val="nil"/>
              <w:bottom w:val="single" w:sz="4" w:space="0" w:color="auto"/>
              <w:right w:val="single" w:sz="4" w:space="0" w:color="000000"/>
            </w:tcBorders>
            <w:shd w:val="clear" w:color="000000" w:fill="F2F2F2"/>
            <w:noWrap/>
          </w:tcPr>
          <w:p w14:paraId="5B2D05F3" w14:textId="77777777" w:rsidR="00BD25D0" w:rsidRDefault="00BD25D0">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5B2D05F4" w14:textId="77777777" w:rsidR="00BD25D0" w:rsidRDefault="00BD25D0">
            <w:pPr>
              <w:jc w:val="center"/>
              <w:rPr>
                <w:rFonts w:eastAsia="Times New Roman" w:cs="Times New Roman"/>
                <w:sz w:val="12"/>
                <w:szCs w:val="12"/>
              </w:rPr>
            </w:pPr>
          </w:p>
        </w:tc>
      </w:tr>
      <w:tr w:rsidR="00BD25D0" w14:paraId="5B2D05FD" w14:textId="77777777">
        <w:trPr>
          <w:trHeight w:val="20"/>
        </w:trPr>
        <w:tc>
          <w:tcPr>
            <w:tcW w:w="2165" w:type="dxa"/>
            <w:vMerge/>
            <w:tcBorders>
              <w:top w:val="nil"/>
              <w:left w:val="single" w:sz="4" w:space="0" w:color="auto"/>
              <w:bottom w:val="single" w:sz="4" w:space="0" w:color="auto"/>
              <w:right w:val="single" w:sz="4" w:space="0" w:color="auto"/>
            </w:tcBorders>
            <w:vAlign w:val="center"/>
          </w:tcPr>
          <w:p w14:paraId="5B2D05F6" w14:textId="77777777" w:rsidR="00BD25D0" w:rsidRDefault="00BD25D0">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tcPr>
          <w:p w14:paraId="5B2D05F7" w14:textId="77777777" w:rsidR="00BD25D0" w:rsidRDefault="00BD25D0">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tcPr>
          <w:p w14:paraId="5B2D05F8" w14:textId="77777777" w:rsidR="00BD25D0" w:rsidRDefault="00BD25D0">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5F9" w14:textId="77777777" w:rsidR="00BD25D0" w:rsidRDefault="00BD25D0">
            <w:pPr>
              <w:jc w:val="left"/>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5B2D05FA" w14:textId="77777777" w:rsidR="00BD25D0" w:rsidRDefault="00BD25D0">
            <w:pPr>
              <w:jc w:val="center"/>
              <w:rPr>
                <w:rFonts w:eastAsia="Times New Roman" w:cs="Times New Roman"/>
                <w:color w:val="000000"/>
                <w:sz w:val="12"/>
                <w:szCs w:val="12"/>
              </w:rPr>
            </w:pPr>
          </w:p>
        </w:tc>
        <w:tc>
          <w:tcPr>
            <w:tcW w:w="2288" w:type="dxa"/>
            <w:gridSpan w:val="4"/>
            <w:tcBorders>
              <w:top w:val="single" w:sz="4" w:space="0" w:color="auto"/>
              <w:left w:val="nil"/>
              <w:bottom w:val="single" w:sz="4" w:space="0" w:color="auto"/>
              <w:right w:val="single" w:sz="4" w:space="0" w:color="000000"/>
            </w:tcBorders>
            <w:shd w:val="clear" w:color="000000" w:fill="F2F2F2"/>
            <w:noWrap/>
          </w:tcPr>
          <w:p w14:paraId="5B2D05FB" w14:textId="77777777" w:rsidR="00BD25D0" w:rsidRDefault="00BD25D0">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5B2D05FC" w14:textId="77777777" w:rsidR="00BD25D0" w:rsidRDefault="00BD25D0">
            <w:pPr>
              <w:jc w:val="center"/>
              <w:rPr>
                <w:rFonts w:eastAsia="Times New Roman" w:cs="Times New Roman"/>
                <w:sz w:val="12"/>
                <w:szCs w:val="12"/>
              </w:rPr>
            </w:pPr>
          </w:p>
        </w:tc>
      </w:tr>
      <w:tr w:rsidR="00BD25D0" w14:paraId="5B2D0605" w14:textId="77777777">
        <w:trPr>
          <w:trHeight w:val="20"/>
        </w:trPr>
        <w:tc>
          <w:tcPr>
            <w:tcW w:w="2165" w:type="dxa"/>
            <w:vMerge/>
            <w:tcBorders>
              <w:top w:val="nil"/>
              <w:left w:val="single" w:sz="4" w:space="0" w:color="auto"/>
              <w:bottom w:val="single" w:sz="4" w:space="0" w:color="auto"/>
              <w:right w:val="single" w:sz="4" w:space="0" w:color="auto"/>
            </w:tcBorders>
            <w:vAlign w:val="center"/>
          </w:tcPr>
          <w:p w14:paraId="5B2D05FE" w14:textId="77777777" w:rsidR="00BD25D0" w:rsidRDefault="00BD25D0">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tcPr>
          <w:p w14:paraId="5B2D05FF" w14:textId="77777777" w:rsidR="00BD25D0" w:rsidRDefault="00BD25D0">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tcPr>
          <w:p w14:paraId="5B2D0600" w14:textId="77777777" w:rsidR="00BD25D0" w:rsidRDefault="00BD25D0">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601" w14:textId="77777777" w:rsidR="00BD25D0" w:rsidRDefault="00BD25D0">
            <w:pPr>
              <w:jc w:val="left"/>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5B2D0602" w14:textId="77777777" w:rsidR="00BD25D0" w:rsidRDefault="00BD25D0">
            <w:pPr>
              <w:jc w:val="center"/>
              <w:rPr>
                <w:rFonts w:eastAsia="Times New Roman" w:cs="Times New Roman"/>
                <w:color w:val="000000"/>
                <w:sz w:val="12"/>
                <w:szCs w:val="12"/>
              </w:rPr>
            </w:pPr>
          </w:p>
        </w:tc>
        <w:tc>
          <w:tcPr>
            <w:tcW w:w="2288" w:type="dxa"/>
            <w:gridSpan w:val="4"/>
            <w:tcBorders>
              <w:top w:val="single" w:sz="4" w:space="0" w:color="auto"/>
              <w:left w:val="nil"/>
              <w:bottom w:val="single" w:sz="4" w:space="0" w:color="auto"/>
              <w:right w:val="single" w:sz="4" w:space="0" w:color="000000"/>
            </w:tcBorders>
            <w:shd w:val="clear" w:color="000000" w:fill="F2F2F2"/>
            <w:noWrap/>
          </w:tcPr>
          <w:p w14:paraId="5B2D0603" w14:textId="77777777" w:rsidR="00BD25D0" w:rsidRDefault="00BD25D0">
            <w:pPr>
              <w:jc w:val="left"/>
              <w:rPr>
                <w:rFonts w:eastAsia="Times New Roman" w:cs="Times New Roman"/>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5B2D0604" w14:textId="77777777" w:rsidR="00BD25D0" w:rsidRDefault="00BD25D0">
            <w:pPr>
              <w:jc w:val="center"/>
              <w:rPr>
                <w:rFonts w:eastAsia="Times New Roman" w:cs="Times New Roman"/>
                <w:sz w:val="12"/>
                <w:szCs w:val="12"/>
              </w:rPr>
            </w:pPr>
          </w:p>
        </w:tc>
      </w:tr>
      <w:tr w:rsidR="00BD25D0" w14:paraId="5B2D060C" w14:textId="77777777">
        <w:trPr>
          <w:trHeight w:val="20"/>
        </w:trPr>
        <w:tc>
          <w:tcPr>
            <w:tcW w:w="2165" w:type="dxa"/>
            <w:vMerge/>
            <w:tcBorders>
              <w:top w:val="nil"/>
              <w:left w:val="single" w:sz="4" w:space="0" w:color="auto"/>
              <w:bottom w:val="single" w:sz="4" w:space="0" w:color="auto"/>
              <w:right w:val="single" w:sz="4" w:space="0" w:color="auto"/>
            </w:tcBorders>
            <w:vAlign w:val="center"/>
          </w:tcPr>
          <w:p w14:paraId="5B2D0606" w14:textId="77777777" w:rsidR="00BD25D0" w:rsidRDefault="00BD25D0">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tcPr>
          <w:p w14:paraId="5B2D0607" w14:textId="77777777" w:rsidR="00BD25D0" w:rsidRDefault="00BD25D0">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tcPr>
          <w:p w14:paraId="5B2D0608" w14:textId="77777777" w:rsidR="00BD25D0" w:rsidRDefault="00BD25D0">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609" w14:textId="77777777" w:rsidR="00BD25D0" w:rsidRDefault="00BD25D0">
            <w:pPr>
              <w:jc w:val="left"/>
              <w:rPr>
                <w:rFonts w:eastAsia="Times New Roman" w:cs="Times New Roman"/>
                <w:b/>
                <w:bCs/>
                <w:color w:val="000000"/>
                <w:sz w:val="12"/>
                <w:szCs w:val="12"/>
              </w:rPr>
            </w:pPr>
          </w:p>
        </w:tc>
        <w:tc>
          <w:tcPr>
            <w:tcW w:w="2723" w:type="dxa"/>
            <w:gridSpan w:val="5"/>
            <w:tcBorders>
              <w:top w:val="single" w:sz="4" w:space="0" w:color="auto"/>
              <w:left w:val="nil"/>
              <w:bottom w:val="single" w:sz="4" w:space="0" w:color="auto"/>
              <w:right w:val="single" w:sz="4" w:space="0" w:color="auto"/>
            </w:tcBorders>
            <w:shd w:val="clear" w:color="000000" w:fill="B8CCE4"/>
            <w:noWrap/>
            <w:vAlign w:val="center"/>
          </w:tcPr>
          <w:p w14:paraId="5B2D060A" w14:textId="77777777" w:rsidR="00BD25D0" w:rsidRDefault="00000000">
            <w:pPr>
              <w:jc w:val="left"/>
              <w:rPr>
                <w:rFonts w:eastAsia="Times New Roman" w:cs="Times New Roman"/>
                <w:b/>
                <w:bCs/>
                <w:sz w:val="12"/>
                <w:szCs w:val="12"/>
                <w:lang w:val="es-AR"/>
              </w:rPr>
            </w:pPr>
            <w:r>
              <w:rPr>
                <w:rFonts w:eastAsia="Times New Roman" w:cs="Times New Roman"/>
                <w:b/>
                <w:bCs/>
                <w:sz w:val="12"/>
                <w:szCs w:val="12"/>
              </w:rPr>
              <w:t>Total</w:t>
            </w:r>
            <w:r>
              <w:rPr>
                <w:rFonts w:eastAsia="Times New Roman" w:cs="Times New Roman"/>
                <w:b/>
                <w:bCs/>
                <w:sz w:val="12"/>
                <w:szCs w:val="12"/>
                <w:lang w:val="es-AR"/>
              </w:rPr>
              <w:t xml:space="preserve"> </w:t>
            </w:r>
            <w:proofErr w:type="spellStart"/>
            <w:r>
              <w:rPr>
                <w:rFonts w:eastAsia="Times New Roman" w:cs="Times New Roman"/>
                <w:b/>
                <w:bCs/>
                <w:sz w:val="12"/>
                <w:szCs w:val="12"/>
                <w:lang w:val="es-AR"/>
              </w:rPr>
              <w:t>Cost</w:t>
            </w:r>
            <w:proofErr w:type="spellEnd"/>
          </w:p>
        </w:tc>
        <w:tc>
          <w:tcPr>
            <w:tcW w:w="630" w:type="dxa"/>
            <w:tcBorders>
              <w:top w:val="nil"/>
              <w:left w:val="nil"/>
              <w:bottom w:val="single" w:sz="4" w:space="0" w:color="auto"/>
              <w:right w:val="single" w:sz="4" w:space="0" w:color="auto"/>
            </w:tcBorders>
            <w:shd w:val="clear" w:color="000000" w:fill="B8CCE4"/>
            <w:noWrap/>
            <w:vAlign w:val="center"/>
          </w:tcPr>
          <w:p w14:paraId="5B2D060B" w14:textId="77777777" w:rsidR="00BD25D0" w:rsidRDefault="00BD25D0">
            <w:pPr>
              <w:jc w:val="left"/>
              <w:rPr>
                <w:rFonts w:eastAsia="Times New Roman" w:cs="Times New Roman"/>
                <w:b/>
                <w:bCs/>
                <w:color w:val="000000"/>
                <w:sz w:val="12"/>
                <w:szCs w:val="12"/>
              </w:rPr>
            </w:pPr>
          </w:p>
        </w:tc>
      </w:tr>
      <w:tr w:rsidR="00BD25D0" w14:paraId="5B2D0617" w14:textId="77777777">
        <w:trPr>
          <w:trHeight w:val="20"/>
        </w:trPr>
        <w:tc>
          <w:tcPr>
            <w:tcW w:w="2165" w:type="dxa"/>
            <w:vMerge/>
            <w:tcBorders>
              <w:top w:val="nil"/>
              <w:left w:val="single" w:sz="4" w:space="0" w:color="auto"/>
              <w:bottom w:val="single" w:sz="4" w:space="0" w:color="auto"/>
              <w:right w:val="single" w:sz="4" w:space="0" w:color="auto"/>
            </w:tcBorders>
            <w:vAlign w:val="center"/>
          </w:tcPr>
          <w:p w14:paraId="5B2D060D" w14:textId="77777777" w:rsidR="00BD25D0" w:rsidRDefault="00BD25D0">
            <w:pPr>
              <w:jc w:val="left"/>
              <w:rPr>
                <w:rFonts w:eastAsia="Times New Roman" w:cs="Times New Roman"/>
                <w:color w:val="000000"/>
                <w:sz w:val="12"/>
                <w:szCs w:val="12"/>
              </w:rPr>
            </w:pPr>
          </w:p>
        </w:tc>
        <w:tc>
          <w:tcPr>
            <w:tcW w:w="2916" w:type="dxa"/>
            <w:gridSpan w:val="4"/>
            <w:vMerge/>
            <w:tcBorders>
              <w:top w:val="single" w:sz="4" w:space="0" w:color="auto"/>
              <w:left w:val="single" w:sz="4" w:space="0" w:color="auto"/>
              <w:bottom w:val="single" w:sz="4" w:space="0" w:color="auto"/>
              <w:right w:val="single" w:sz="4" w:space="0" w:color="auto"/>
            </w:tcBorders>
            <w:vAlign w:val="center"/>
          </w:tcPr>
          <w:p w14:paraId="5B2D060E" w14:textId="77777777" w:rsidR="00BD25D0" w:rsidRDefault="00BD25D0">
            <w:pPr>
              <w:jc w:val="left"/>
              <w:rPr>
                <w:rFonts w:eastAsia="Times New Roman" w:cs="Times New Roman"/>
                <w:color w:val="000000"/>
                <w:sz w:val="12"/>
                <w:szCs w:val="12"/>
              </w:rPr>
            </w:pPr>
          </w:p>
        </w:tc>
        <w:tc>
          <w:tcPr>
            <w:tcW w:w="4295" w:type="dxa"/>
            <w:gridSpan w:val="7"/>
            <w:vMerge/>
            <w:tcBorders>
              <w:top w:val="single" w:sz="4" w:space="0" w:color="auto"/>
              <w:left w:val="single" w:sz="4" w:space="0" w:color="auto"/>
              <w:bottom w:val="single" w:sz="4" w:space="0" w:color="auto"/>
              <w:right w:val="single" w:sz="4" w:space="0" w:color="auto"/>
            </w:tcBorders>
            <w:vAlign w:val="center"/>
          </w:tcPr>
          <w:p w14:paraId="5B2D060F" w14:textId="77777777" w:rsidR="00BD25D0" w:rsidRDefault="00BD25D0">
            <w:pPr>
              <w:jc w:val="left"/>
              <w:rPr>
                <w:rFonts w:eastAsia="Times New Roman" w:cs="Times New Roman"/>
                <w:color w:val="000000"/>
                <w:sz w:val="12"/>
                <w:szCs w:val="12"/>
              </w:rPr>
            </w:pPr>
          </w:p>
        </w:tc>
        <w:tc>
          <w:tcPr>
            <w:tcW w:w="513" w:type="dxa"/>
            <w:tcBorders>
              <w:top w:val="nil"/>
              <w:left w:val="nil"/>
              <w:bottom w:val="single" w:sz="4" w:space="0" w:color="auto"/>
              <w:right w:val="single" w:sz="4" w:space="0" w:color="auto"/>
            </w:tcBorders>
            <w:shd w:val="clear" w:color="000000" w:fill="FFFFFF"/>
            <w:noWrap/>
            <w:vAlign w:val="center"/>
          </w:tcPr>
          <w:p w14:paraId="5B2D0610" w14:textId="77777777" w:rsidR="00BD25D0" w:rsidRDefault="00BD25D0">
            <w:pPr>
              <w:jc w:val="left"/>
              <w:rPr>
                <w:rFonts w:eastAsia="Times New Roman" w:cs="Times New Roman"/>
                <w:color w:val="000000"/>
                <w:sz w:val="12"/>
                <w:szCs w:val="12"/>
              </w:rPr>
            </w:pPr>
          </w:p>
        </w:tc>
        <w:tc>
          <w:tcPr>
            <w:tcW w:w="435" w:type="dxa"/>
            <w:tcBorders>
              <w:top w:val="nil"/>
              <w:left w:val="nil"/>
              <w:bottom w:val="single" w:sz="4" w:space="0" w:color="auto"/>
              <w:right w:val="single" w:sz="4" w:space="0" w:color="auto"/>
            </w:tcBorders>
            <w:shd w:val="clear" w:color="000000" w:fill="FFFFFF"/>
            <w:noWrap/>
            <w:vAlign w:val="center"/>
          </w:tcPr>
          <w:p w14:paraId="5B2D0611" w14:textId="77777777" w:rsidR="00BD25D0" w:rsidRDefault="00BD25D0">
            <w:pPr>
              <w:jc w:val="center"/>
              <w:rPr>
                <w:rFonts w:eastAsia="Times New Roman" w:cs="Times New Roman"/>
                <w:color w:val="000000"/>
                <w:sz w:val="12"/>
                <w:szCs w:val="12"/>
              </w:rPr>
            </w:pPr>
          </w:p>
        </w:tc>
        <w:tc>
          <w:tcPr>
            <w:tcW w:w="938" w:type="dxa"/>
            <w:tcBorders>
              <w:top w:val="nil"/>
              <w:left w:val="nil"/>
              <w:bottom w:val="single" w:sz="4" w:space="0" w:color="auto"/>
              <w:right w:val="single" w:sz="4" w:space="0" w:color="auto"/>
            </w:tcBorders>
            <w:shd w:val="clear" w:color="000000" w:fill="F2F2F2"/>
            <w:noWrap/>
            <w:vAlign w:val="center"/>
          </w:tcPr>
          <w:p w14:paraId="5B2D0612" w14:textId="77777777" w:rsidR="00BD25D0" w:rsidRDefault="00BD25D0">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5B2D0613" w14:textId="77777777" w:rsidR="00BD25D0" w:rsidRDefault="00BD25D0">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5B2D0614" w14:textId="77777777" w:rsidR="00BD25D0" w:rsidRDefault="00BD25D0">
            <w:pPr>
              <w:jc w:val="left"/>
              <w:rPr>
                <w:rFonts w:eastAsia="Times New Roman" w:cs="Times New Roman"/>
                <w:color w:val="000000"/>
                <w:sz w:val="12"/>
                <w:szCs w:val="12"/>
              </w:rPr>
            </w:pPr>
          </w:p>
        </w:tc>
        <w:tc>
          <w:tcPr>
            <w:tcW w:w="450" w:type="dxa"/>
            <w:tcBorders>
              <w:top w:val="nil"/>
              <w:left w:val="nil"/>
              <w:bottom w:val="single" w:sz="4" w:space="0" w:color="auto"/>
              <w:right w:val="single" w:sz="4" w:space="0" w:color="auto"/>
            </w:tcBorders>
            <w:shd w:val="clear" w:color="000000" w:fill="F2F2F2"/>
            <w:noWrap/>
            <w:vAlign w:val="center"/>
          </w:tcPr>
          <w:p w14:paraId="5B2D0615" w14:textId="77777777" w:rsidR="00BD25D0" w:rsidRDefault="00BD25D0">
            <w:pPr>
              <w:jc w:val="left"/>
              <w:rPr>
                <w:rFonts w:eastAsia="Times New Roman" w:cs="Times New Roman"/>
                <w:color w:val="000000"/>
                <w:sz w:val="12"/>
                <w:szCs w:val="12"/>
              </w:rPr>
            </w:pPr>
          </w:p>
        </w:tc>
        <w:tc>
          <w:tcPr>
            <w:tcW w:w="630" w:type="dxa"/>
            <w:tcBorders>
              <w:top w:val="nil"/>
              <w:left w:val="nil"/>
              <w:bottom w:val="single" w:sz="4" w:space="0" w:color="auto"/>
              <w:right w:val="single" w:sz="4" w:space="0" w:color="auto"/>
            </w:tcBorders>
            <w:shd w:val="clear" w:color="000000" w:fill="F2F2F2"/>
            <w:noWrap/>
            <w:vAlign w:val="center"/>
          </w:tcPr>
          <w:p w14:paraId="5B2D0616" w14:textId="77777777" w:rsidR="00BD25D0" w:rsidRDefault="00BD25D0">
            <w:pPr>
              <w:jc w:val="center"/>
              <w:rPr>
                <w:rFonts w:eastAsia="Times New Roman" w:cs="Times New Roman"/>
                <w:b/>
                <w:bCs/>
                <w:sz w:val="12"/>
                <w:szCs w:val="12"/>
              </w:rPr>
            </w:pPr>
          </w:p>
        </w:tc>
      </w:tr>
    </w:tbl>
    <w:p w14:paraId="5B2D0618" w14:textId="77777777" w:rsidR="00BD25D0" w:rsidRDefault="00000000">
      <w:r>
        <w:t>Not</w:t>
      </w:r>
      <w:r w:rsidRPr="002109FF">
        <w:t>e</w:t>
      </w:r>
      <w:r>
        <w:t xml:space="preserve">s: </w:t>
      </w:r>
      <w:r>
        <w:rPr>
          <w:b/>
        </w:rPr>
        <w:t xml:space="preserve">[1] </w:t>
      </w:r>
      <w:r w:rsidRPr="002109FF">
        <w:rPr>
          <w:b/>
        </w:rPr>
        <w:t>Topic</w:t>
      </w:r>
      <w:r>
        <w:rPr>
          <w:b/>
        </w:rPr>
        <w:t>:</w:t>
      </w:r>
      <w:r>
        <w:t xml:space="preserve"> </w:t>
      </w:r>
      <w:r w:rsidRPr="002109FF">
        <w:t>Select from the database among</w:t>
      </w:r>
      <w:r>
        <w:t xml:space="preserve">: Sustainable Energy and Climate Change, Biodiversity, Food Security, and Agriculture. </w:t>
      </w:r>
    </w:p>
    <w:p w14:paraId="5B2D0619" w14:textId="77777777" w:rsidR="00BD25D0" w:rsidRDefault="00000000">
      <w:r>
        <w:rPr>
          <w:b/>
        </w:rPr>
        <w:t xml:space="preserve">[2] </w:t>
      </w:r>
      <w:r w:rsidRPr="002109FF">
        <w:rPr>
          <w:b/>
        </w:rPr>
        <w:t xml:space="preserve">Standard </w:t>
      </w:r>
      <w:r>
        <w:rPr>
          <w:b/>
        </w:rPr>
        <w:t xml:space="preserve">Product </w:t>
      </w:r>
      <w:r w:rsidRPr="002109FF">
        <w:rPr>
          <w:b/>
        </w:rPr>
        <w:t>Group</w:t>
      </w:r>
      <w:r>
        <w:rPr>
          <w:b/>
        </w:rPr>
        <w:t>:</w:t>
      </w:r>
      <w:r>
        <w:t xml:space="preserve"> Selec</w:t>
      </w:r>
      <w:r w:rsidRPr="002109FF">
        <w:t>t from the database</w:t>
      </w:r>
      <w:r>
        <w:t xml:space="preserve">. </w:t>
      </w:r>
      <w:r w:rsidRPr="002109FF">
        <w:t>For example</w:t>
      </w:r>
      <w:r>
        <w:t>: Engineering Designs, Safeguards, Project Studies and Proposals</w:t>
      </w:r>
      <w:r w:rsidRPr="002109FF">
        <w:t>,</w:t>
      </w:r>
      <w:r>
        <w:t xml:space="preserve"> </w:t>
      </w:r>
      <w:r w:rsidRPr="002109FF">
        <w:t>Implementation and management plant</w:t>
      </w:r>
      <w:r>
        <w:t xml:space="preserve">, Monitoring and Evaluation Plan, Procurement Plan, Climatological Studies, among others. </w:t>
      </w:r>
      <w:r>
        <w:rPr>
          <w:b/>
        </w:rPr>
        <w:t>[3] Standard Product Indicator:</w:t>
      </w:r>
      <w:r>
        <w:t xml:space="preserve"> Select from the database. For example, "Feasibility Study, Trained Individuals, Generated Information System, etc." </w:t>
      </w:r>
      <w:r>
        <w:rPr>
          <w:b/>
        </w:rPr>
        <w:t xml:space="preserve">[4] </w:t>
      </w:r>
      <w:r w:rsidRPr="002109FF">
        <w:rPr>
          <w:b/>
        </w:rPr>
        <w:t>Baseline Indicator</w:t>
      </w:r>
      <w:r>
        <w:rPr>
          <w:b/>
        </w:rPr>
        <w:t xml:space="preserve">: </w:t>
      </w:r>
      <w:r>
        <w:t>This indicator is provided by the database. However, a new one can be created if necessary.</w:t>
      </w:r>
      <w:r>
        <w:rPr>
          <w:b/>
        </w:rPr>
        <w:t xml:space="preserve"> [5] Baseline Year:</w:t>
      </w:r>
      <w:r>
        <w:t xml:space="preserve"> </w:t>
      </w:r>
      <w:r w:rsidRPr="002109FF">
        <w:t xml:space="preserve">the </w:t>
      </w:r>
      <w:r>
        <w:t>year of the indicator's baseline</w:t>
      </w:r>
      <w:r>
        <w:rPr>
          <w:b/>
        </w:rPr>
        <w:t>.</w:t>
      </w:r>
      <w:r>
        <w:t xml:space="preserve"> </w:t>
      </w:r>
      <w:r>
        <w:rPr>
          <w:b/>
        </w:rPr>
        <w:t>[6] Baseline</w:t>
      </w:r>
      <w:r>
        <w:t>: Value of the indicator's baseline.</w:t>
      </w:r>
      <w:r>
        <w:rPr>
          <w:b/>
        </w:rPr>
        <w:t xml:space="preserve"> [7] P</w:t>
      </w:r>
      <w:r>
        <w:t>: P</w:t>
      </w:r>
      <w:r w:rsidRPr="002109FF">
        <w:t>lanned p</w:t>
      </w:r>
      <w:r>
        <w:t xml:space="preserve">roducts (original) – </w:t>
      </w:r>
      <w:r>
        <w:rPr>
          <w:b/>
        </w:rPr>
        <w:t xml:space="preserve">P(a): </w:t>
      </w:r>
      <w:r>
        <w:rPr>
          <w:bCs/>
        </w:rPr>
        <w:t>P</w:t>
      </w:r>
      <w:r w:rsidRPr="002109FF">
        <w:rPr>
          <w:bCs/>
        </w:rPr>
        <w:t>lanned p</w:t>
      </w:r>
      <w:r>
        <w:t>roducts (an</w:t>
      </w:r>
      <w:r w:rsidRPr="002109FF">
        <w:t>n</w:t>
      </w:r>
      <w:r>
        <w:t xml:space="preserve">ual): carried out by the </w:t>
      </w:r>
      <w:r w:rsidRPr="002109FF">
        <w:t xml:space="preserve">TAS </w:t>
      </w:r>
      <w:r>
        <w:t>and updated at the beginning of the current year, according to the progress achieved until the last reporting period  –</w:t>
      </w:r>
      <w:r>
        <w:rPr>
          <w:b/>
        </w:rPr>
        <w:t xml:space="preserve"> A:</w:t>
      </w:r>
      <w:r>
        <w:t xml:space="preserve"> Achieved Products: recorded by the </w:t>
      </w:r>
      <w:r w:rsidRPr="002109FF">
        <w:t>TAS</w:t>
      </w:r>
      <w:r>
        <w:t xml:space="preserve">, only based on what was delivered in the reporting period. </w:t>
      </w:r>
      <w:r>
        <w:rPr>
          <w:b/>
        </w:rPr>
        <w:t xml:space="preserve">[8] </w:t>
      </w:r>
      <w:r w:rsidRPr="002109FF">
        <w:rPr>
          <w:b/>
        </w:rPr>
        <w:t>Year</w:t>
      </w:r>
      <w:r>
        <w:rPr>
          <w:b/>
        </w:rPr>
        <w:t>:</w:t>
      </w:r>
      <w:r>
        <w:t xml:space="preserve"> 1, 2 y 3: </w:t>
      </w:r>
      <w:r w:rsidRPr="002109FF">
        <w:t>r</w:t>
      </w:r>
      <w:r>
        <w:t xml:space="preserve">ecord the expected quantity per indicator. </w:t>
      </w:r>
      <w:r>
        <w:rPr>
          <w:b/>
        </w:rPr>
        <w:t xml:space="preserve">[9] </w:t>
      </w:r>
      <w:r w:rsidRPr="002109FF">
        <w:rPr>
          <w:b/>
        </w:rPr>
        <w:t>End</w:t>
      </w:r>
      <w:r>
        <w:rPr>
          <w:b/>
        </w:rPr>
        <w:t xml:space="preserve">: </w:t>
      </w:r>
      <w:r w:rsidRPr="002109FF">
        <w:t>e</w:t>
      </w:r>
      <w:r>
        <w:t xml:space="preserve">nter the total value resulting from the sum of annual </w:t>
      </w:r>
      <w:proofErr w:type="gramStart"/>
      <w:r>
        <w:t>values..</w:t>
      </w:r>
      <w:proofErr w:type="gramEnd"/>
      <w:r>
        <w:t xml:space="preserve"> </w:t>
      </w:r>
      <w:r>
        <w:rPr>
          <w:b/>
        </w:rPr>
        <w:t>[10] Means of Verification</w:t>
      </w:r>
      <w:r>
        <w:t xml:space="preserve">: Describe the means of verification that will allow confirming the achievement of the product. For example, Unit Executive's Report, Final Document, Workshop Attendance List, etc. </w:t>
      </w:r>
      <w:r>
        <w:rPr>
          <w:b/>
        </w:rPr>
        <w:t xml:space="preserve">[11] Cost: </w:t>
      </w:r>
      <w:r>
        <w:t xml:space="preserve">Enter the cost per year and the total cost. </w:t>
      </w:r>
    </w:p>
    <w:p w14:paraId="5B2D061A" w14:textId="77777777" w:rsidR="00BD25D0" w:rsidRDefault="00BD25D0">
      <w:pPr>
        <w:spacing w:before="120" w:after="120"/>
        <w:rPr>
          <w:rFonts w:cs="Times New Roman"/>
        </w:rPr>
      </w:pPr>
    </w:p>
    <w:p w14:paraId="5B2D061B" w14:textId="77777777" w:rsidR="00BD25D0" w:rsidRDefault="00BD25D0">
      <w:pPr>
        <w:spacing w:before="120" w:after="120"/>
        <w:rPr>
          <w:rFonts w:cs="Times New Roman"/>
        </w:rPr>
        <w:sectPr w:rsidR="00BD25D0">
          <w:pgSz w:w="15840" w:h="12240" w:orient="landscape"/>
          <w:pgMar w:top="1800" w:right="1440" w:bottom="1800" w:left="1440" w:header="720" w:footer="720" w:gutter="0"/>
          <w:cols w:space="720"/>
          <w:docGrid w:linePitch="360"/>
        </w:sectPr>
      </w:pPr>
    </w:p>
    <w:p w14:paraId="5B2D061C" w14:textId="77777777" w:rsidR="00BD25D0" w:rsidRDefault="00BD25D0"/>
    <w:p w14:paraId="5B2D061D" w14:textId="77777777" w:rsidR="00BD25D0" w:rsidRPr="002109FF" w:rsidRDefault="00000000">
      <w:pPr>
        <w:jc w:val="center"/>
      </w:pPr>
      <w:r>
        <w:t>An</w:t>
      </w:r>
      <w:r w:rsidRPr="002109FF">
        <w:t>n</w:t>
      </w:r>
      <w:r>
        <w:t xml:space="preserve">ex IV. </w:t>
      </w:r>
      <w:r w:rsidRPr="002109FF">
        <w:t>Schedule</w:t>
      </w:r>
    </w:p>
    <w:p w14:paraId="5B2D061E" w14:textId="77777777" w:rsidR="00BD25D0" w:rsidRDefault="00000000">
      <w:pPr>
        <w:jc w:val="center"/>
        <w:rPr>
          <w:rFonts w:cs="Times New Roman"/>
        </w:rPr>
      </w:pPr>
      <w:r>
        <w:rPr>
          <w:rFonts w:cs="Times New Roman"/>
          <w:highlight w:val="lightGray"/>
        </w:rPr>
        <w:t>(copy the model from the Excel Annex Document)</w:t>
      </w:r>
      <w:r>
        <w:rPr>
          <w:rFonts w:cs="Times New Roman"/>
        </w:rPr>
        <w:t xml:space="preserve"> </w:t>
      </w:r>
    </w:p>
    <w:p w14:paraId="5B2D061F" w14:textId="77777777" w:rsidR="00BD25D0" w:rsidRDefault="00BD25D0">
      <w:pPr>
        <w:jc w:val="center"/>
      </w:pPr>
    </w:p>
    <w:p w14:paraId="5B2D0620" w14:textId="77777777" w:rsidR="00BD25D0" w:rsidRDefault="00BD25D0">
      <w:pPr>
        <w:jc w:val="center"/>
      </w:pPr>
    </w:p>
    <w:tbl>
      <w:tblPr>
        <w:tblW w:w="9742" w:type="dxa"/>
        <w:jc w:val="center"/>
        <w:tblLayout w:type="fixed"/>
        <w:tblLook w:val="04A0" w:firstRow="1" w:lastRow="0" w:firstColumn="1" w:lastColumn="0" w:noHBand="0" w:noVBand="1"/>
      </w:tblPr>
      <w:tblGrid>
        <w:gridCol w:w="932"/>
        <w:gridCol w:w="769"/>
        <w:gridCol w:w="464"/>
        <w:gridCol w:w="540"/>
        <w:gridCol w:w="565"/>
        <w:gridCol w:w="605"/>
        <w:gridCol w:w="450"/>
        <w:gridCol w:w="497"/>
        <w:gridCol w:w="540"/>
        <w:gridCol w:w="540"/>
        <w:gridCol w:w="450"/>
        <w:gridCol w:w="540"/>
        <w:gridCol w:w="540"/>
        <w:gridCol w:w="540"/>
        <w:gridCol w:w="756"/>
        <w:gridCol w:w="1014"/>
      </w:tblGrid>
      <w:tr w:rsidR="00BD25D0" w14:paraId="5B2D0629" w14:textId="77777777">
        <w:trPr>
          <w:trHeight w:val="20"/>
          <w:jc w:val="center"/>
        </w:trPr>
        <w:tc>
          <w:tcPr>
            <w:tcW w:w="932" w:type="dxa"/>
            <w:tcBorders>
              <w:top w:val="single" w:sz="4" w:space="0" w:color="auto"/>
              <w:left w:val="single" w:sz="4" w:space="0" w:color="auto"/>
              <w:bottom w:val="single" w:sz="4" w:space="0" w:color="auto"/>
              <w:right w:val="single" w:sz="4" w:space="0" w:color="auto"/>
            </w:tcBorders>
            <w:shd w:val="clear" w:color="auto" w:fill="auto"/>
            <w:noWrap/>
          </w:tcPr>
          <w:p w14:paraId="5B2D0621" w14:textId="77777777" w:rsidR="00BD25D0" w:rsidRDefault="00000000">
            <w:pPr>
              <w:jc w:val="left"/>
              <w:rPr>
                <w:sz w:val="16"/>
                <w:szCs w:val="14"/>
              </w:rPr>
            </w:pPr>
            <w:r>
              <w:rPr>
                <w:sz w:val="16"/>
                <w:szCs w:val="14"/>
              </w:rPr>
              <w:t>Component</w:t>
            </w:r>
          </w:p>
        </w:tc>
        <w:tc>
          <w:tcPr>
            <w:tcW w:w="769" w:type="dxa"/>
            <w:tcBorders>
              <w:top w:val="single" w:sz="4" w:space="0" w:color="auto"/>
              <w:left w:val="nil"/>
              <w:bottom w:val="single" w:sz="4" w:space="0" w:color="auto"/>
              <w:right w:val="single" w:sz="4" w:space="0" w:color="auto"/>
            </w:tcBorders>
            <w:shd w:val="clear" w:color="auto" w:fill="auto"/>
            <w:noWrap/>
          </w:tcPr>
          <w:p w14:paraId="5B2D0622" w14:textId="77777777" w:rsidR="00BD25D0" w:rsidRDefault="00000000">
            <w:pPr>
              <w:jc w:val="left"/>
              <w:rPr>
                <w:sz w:val="16"/>
                <w:szCs w:val="14"/>
                <w:lang w:val="es-AR"/>
              </w:rPr>
            </w:pPr>
            <w:proofErr w:type="spellStart"/>
            <w:r>
              <w:rPr>
                <w:sz w:val="16"/>
                <w:szCs w:val="14"/>
              </w:rPr>
              <w:t>Activi</w:t>
            </w:r>
            <w:r>
              <w:rPr>
                <w:sz w:val="16"/>
                <w:szCs w:val="14"/>
                <w:lang w:val="es-AR"/>
              </w:rPr>
              <w:t>ty</w:t>
            </w:r>
            <w:proofErr w:type="spellEnd"/>
          </w:p>
        </w:tc>
        <w:tc>
          <w:tcPr>
            <w:tcW w:w="2174" w:type="dxa"/>
            <w:gridSpan w:val="4"/>
            <w:tcBorders>
              <w:top w:val="single" w:sz="4" w:space="0" w:color="auto"/>
              <w:left w:val="nil"/>
              <w:bottom w:val="single" w:sz="4" w:space="0" w:color="auto"/>
              <w:right w:val="single" w:sz="4" w:space="0" w:color="auto"/>
            </w:tcBorders>
            <w:shd w:val="clear" w:color="auto" w:fill="auto"/>
            <w:noWrap/>
          </w:tcPr>
          <w:p w14:paraId="5B2D0623" w14:textId="77777777" w:rsidR="00BD25D0" w:rsidRDefault="00000000">
            <w:pPr>
              <w:jc w:val="left"/>
              <w:rPr>
                <w:sz w:val="16"/>
                <w:szCs w:val="14"/>
              </w:rPr>
            </w:pPr>
            <w:proofErr w:type="spellStart"/>
            <w:r>
              <w:rPr>
                <w:sz w:val="16"/>
                <w:szCs w:val="14"/>
                <w:lang w:val="es-AR"/>
              </w:rPr>
              <w:t>Year</w:t>
            </w:r>
            <w:proofErr w:type="spellEnd"/>
            <w:r>
              <w:rPr>
                <w:sz w:val="16"/>
                <w:szCs w:val="14"/>
                <w:lang w:val="es-AR"/>
              </w:rPr>
              <w:t xml:space="preserve"> </w:t>
            </w:r>
            <w:r>
              <w:rPr>
                <w:sz w:val="16"/>
                <w:szCs w:val="14"/>
              </w:rPr>
              <w:t>I </w:t>
            </w:r>
          </w:p>
        </w:tc>
        <w:tc>
          <w:tcPr>
            <w:tcW w:w="2027" w:type="dxa"/>
            <w:gridSpan w:val="4"/>
            <w:tcBorders>
              <w:top w:val="single" w:sz="4" w:space="0" w:color="auto"/>
              <w:left w:val="nil"/>
              <w:bottom w:val="single" w:sz="4" w:space="0" w:color="auto"/>
              <w:right w:val="single" w:sz="4" w:space="0" w:color="auto"/>
            </w:tcBorders>
            <w:shd w:val="clear" w:color="auto" w:fill="auto"/>
            <w:noWrap/>
          </w:tcPr>
          <w:p w14:paraId="5B2D0624" w14:textId="77777777" w:rsidR="00BD25D0" w:rsidRDefault="00000000">
            <w:pPr>
              <w:jc w:val="left"/>
              <w:rPr>
                <w:sz w:val="16"/>
                <w:szCs w:val="14"/>
              </w:rPr>
            </w:pPr>
            <w:proofErr w:type="spellStart"/>
            <w:r>
              <w:rPr>
                <w:sz w:val="16"/>
                <w:szCs w:val="14"/>
                <w:lang w:val="es-AR"/>
              </w:rPr>
              <w:t>Year</w:t>
            </w:r>
            <w:proofErr w:type="spellEnd"/>
            <w:r>
              <w:rPr>
                <w:sz w:val="16"/>
                <w:szCs w:val="14"/>
                <w:lang w:val="es-AR"/>
              </w:rPr>
              <w:t xml:space="preserve"> </w:t>
            </w:r>
            <w:r>
              <w:rPr>
                <w:sz w:val="16"/>
                <w:szCs w:val="14"/>
              </w:rPr>
              <w:t>II </w:t>
            </w:r>
          </w:p>
        </w:tc>
        <w:tc>
          <w:tcPr>
            <w:tcW w:w="2070" w:type="dxa"/>
            <w:gridSpan w:val="4"/>
            <w:tcBorders>
              <w:top w:val="single" w:sz="4" w:space="0" w:color="auto"/>
              <w:left w:val="nil"/>
              <w:bottom w:val="single" w:sz="4" w:space="0" w:color="auto"/>
              <w:right w:val="single" w:sz="4" w:space="0" w:color="auto"/>
            </w:tcBorders>
            <w:shd w:val="clear" w:color="auto" w:fill="auto"/>
            <w:noWrap/>
          </w:tcPr>
          <w:p w14:paraId="5B2D0625" w14:textId="77777777" w:rsidR="00BD25D0" w:rsidRDefault="00000000">
            <w:pPr>
              <w:jc w:val="left"/>
              <w:rPr>
                <w:sz w:val="16"/>
                <w:szCs w:val="14"/>
              </w:rPr>
            </w:pPr>
            <w:proofErr w:type="spellStart"/>
            <w:r>
              <w:rPr>
                <w:sz w:val="16"/>
                <w:szCs w:val="14"/>
                <w:lang w:val="es-AR"/>
              </w:rPr>
              <w:t>Year</w:t>
            </w:r>
            <w:proofErr w:type="spellEnd"/>
            <w:r>
              <w:rPr>
                <w:sz w:val="16"/>
                <w:szCs w:val="14"/>
                <w:lang w:val="es-AR"/>
              </w:rPr>
              <w:t xml:space="preserve"> </w:t>
            </w:r>
            <w:r>
              <w:rPr>
                <w:sz w:val="16"/>
                <w:szCs w:val="14"/>
              </w:rPr>
              <w:t>III</w:t>
            </w:r>
          </w:p>
          <w:p w14:paraId="5B2D0626" w14:textId="77777777" w:rsidR="00BD25D0" w:rsidRDefault="00000000">
            <w:pPr>
              <w:jc w:val="left"/>
              <w:rPr>
                <w:sz w:val="16"/>
                <w:szCs w:val="14"/>
              </w:rPr>
            </w:pPr>
            <w:r>
              <w:rPr>
                <w:sz w:val="16"/>
                <w:szCs w:val="14"/>
              </w:rPr>
              <w:t> </w:t>
            </w:r>
          </w:p>
        </w:tc>
        <w:tc>
          <w:tcPr>
            <w:tcW w:w="756" w:type="dxa"/>
            <w:tcBorders>
              <w:top w:val="single" w:sz="4" w:space="0" w:color="auto"/>
              <w:left w:val="nil"/>
              <w:bottom w:val="single" w:sz="4" w:space="0" w:color="auto"/>
              <w:right w:val="single" w:sz="4" w:space="0" w:color="auto"/>
            </w:tcBorders>
            <w:shd w:val="clear" w:color="auto" w:fill="auto"/>
            <w:noWrap/>
          </w:tcPr>
          <w:p w14:paraId="5B2D0627" w14:textId="77777777" w:rsidR="00BD25D0" w:rsidRDefault="00000000">
            <w:pPr>
              <w:jc w:val="left"/>
              <w:rPr>
                <w:sz w:val="16"/>
                <w:szCs w:val="14"/>
              </w:rPr>
            </w:pPr>
            <w:r>
              <w:rPr>
                <w:sz w:val="16"/>
                <w:szCs w:val="14"/>
              </w:rPr>
              <w:t>Sit</w:t>
            </w:r>
            <w:r>
              <w:rPr>
                <w:sz w:val="16"/>
                <w:szCs w:val="14"/>
                <w:lang w:val="es-AR"/>
              </w:rPr>
              <w:t>e</w:t>
            </w:r>
            <w:r>
              <w:rPr>
                <w:sz w:val="16"/>
                <w:szCs w:val="14"/>
              </w:rPr>
              <w:t xml:space="preserve"> </w:t>
            </w:r>
          </w:p>
        </w:tc>
        <w:tc>
          <w:tcPr>
            <w:tcW w:w="1014" w:type="dxa"/>
            <w:tcBorders>
              <w:top w:val="single" w:sz="4" w:space="0" w:color="auto"/>
              <w:left w:val="nil"/>
              <w:bottom w:val="single" w:sz="4" w:space="0" w:color="auto"/>
              <w:right w:val="single" w:sz="4" w:space="0" w:color="auto"/>
            </w:tcBorders>
            <w:shd w:val="clear" w:color="auto" w:fill="auto"/>
            <w:noWrap/>
          </w:tcPr>
          <w:p w14:paraId="5B2D0628" w14:textId="77777777" w:rsidR="00BD25D0" w:rsidRDefault="00000000">
            <w:pPr>
              <w:jc w:val="left"/>
              <w:rPr>
                <w:sz w:val="16"/>
                <w:szCs w:val="14"/>
              </w:rPr>
            </w:pPr>
            <w:proofErr w:type="spellStart"/>
            <w:r>
              <w:rPr>
                <w:sz w:val="16"/>
                <w:szCs w:val="14"/>
              </w:rPr>
              <w:t>Institu</w:t>
            </w:r>
            <w:r>
              <w:rPr>
                <w:sz w:val="16"/>
                <w:szCs w:val="14"/>
                <w:lang w:val="es-AR"/>
              </w:rPr>
              <w:t>tio</w:t>
            </w:r>
            <w:proofErr w:type="spellEnd"/>
            <w:r>
              <w:rPr>
                <w:sz w:val="16"/>
                <w:szCs w:val="14"/>
              </w:rPr>
              <w:t xml:space="preserve">n </w:t>
            </w:r>
          </w:p>
        </w:tc>
      </w:tr>
      <w:tr w:rsidR="00BD25D0" w14:paraId="5B2D063A"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5B2D062A" w14:textId="77777777" w:rsidR="00BD25D0" w:rsidRDefault="00000000">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5B2D062B" w14:textId="77777777" w:rsidR="00BD25D0" w:rsidRDefault="00000000">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5B2D062C" w14:textId="77777777" w:rsidR="00BD25D0" w:rsidRDefault="00000000">
            <w:pPr>
              <w:jc w:val="left"/>
              <w:rPr>
                <w:sz w:val="16"/>
                <w:szCs w:val="14"/>
              </w:rPr>
            </w:pPr>
            <w:r>
              <w:rPr>
                <w:sz w:val="16"/>
                <w:szCs w:val="14"/>
              </w:rPr>
              <w:t>TRIM I</w:t>
            </w:r>
          </w:p>
        </w:tc>
        <w:tc>
          <w:tcPr>
            <w:tcW w:w="540" w:type="dxa"/>
            <w:tcBorders>
              <w:top w:val="nil"/>
              <w:left w:val="nil"/>
              <w:bottom w:val="single" w:sz="4" w:space="0" w:color="auto"/>
              <w:right w:val="single" w:sz="4" w:space="0" w:color="auto"/>
            </w:tcBorders>
            <w:shd w:val="clear" w:color="auto" w:fill="auto"/>
            <w:noWrap/>
          </w:tcPr>
          <w:p w14:paraId="5B2D062D" w14:textId="77777777" w:rsidR="00BD25D0" w:rsidRDefault="00000000">
            <w:pPr>
              <w:jc w:val="left"/>
              <w:rPr>
                <w:sz w:val="16"/>
                <w:szCs w:val="14"/>
              </w:rPr>
            </w:pPr>
            <w:r>
              <w:rPr>
                <w:sz w:val="16"/>
                <w:szCs w:val="14"/>
              </w:rPr>
              <w:t>TRIM II</w:t>
            </w:r>
          </w:p>
        </w:tc>
        <w:tc>
          <w:tcPr>
            <w:tcW w:w="565" w:type="dxa"/>
            <w:tcBorders>
              <w:top w:val="nil"/>
              <w:left w:val="nil"/>
              <w:bottom w:val="single" w:sz="4" w:space="0" w:color="auto"/>
              <w:right w:val="single" w:sz="4" w:space="0" w:color="auto"/>
            </w:tcBorders>
            <w:shd w:val="clear" w:color="auto" w:fill="auto"/>
            <w:noWrap/>
          </w:tcPr>
          <w:p w14:paraId="5B2D062E" w14:textId="77777777" w:rsidR="00BD25D0" w:rsidRDefault="00000000">
            <w:pPr>
              <w:jc w:val="left"/>
              <w:rPr>
                <w:sz w:val="16"/>
                <w:szCs w:val="14"/>
              </w:rPr>
            </w:pPr>
            <w:r>
              <w:rPr>
                <w:sz w:val="16"/>
                <w:szCs w:val="14"/>
              </w:rPr>
              <w:t>TRIM III</w:t>
            </w:r>
          </w:p>
        </w:tc>
        <w:tc>
          <w:tcPr>
            <w:tcW w:w="605" w:type="dxa"/>
            <w:tcBorders>
              <w:top w:val="nil"/>
              <w:left w:val="nil"/>
              <w:bottom w:val="single" w:sz="4" w:space="0" w:color="auto"/>
              <w:right w:val="single" w:sz="4" w:space="0" w:color="auto"/>
            </w:tcBorders>
            <w:shd w:val="clear" w:color="auto" w:fill="auto"/>
            <w:noWrap/>
          </w:tcPr>
          <w:p w14:paraId="5B2D062F" w14:textId="77777777" w:rsidR="00BD25D0" w:rsidRDefault="00000000">
            <w:pPr>
              <w:jc w:val="left"/>
              <w:rPr>
                <w:sz w:val="16"/>
                <w:szCs w:val="14"/>
              </w:rPr>
            </w:pPr>
            <w:r>
              <w:rPr>
                <w:sz w:val="16"/>
                <w:szCs w:val="14"/>
              </w:rPr>
              <w:t>TRIM IV</w:t>
            </w:r>
          </w:p>
        </w:tc>
        <w:tc>
          <w:tcPr>
            <w:tcW w:w="450" w:type="dxa"/>
            <w:tcBorders>
              <w:top w:val="nil"/>
              <w:left w:val="nil"/>
              <w:bottom w:val="single" w:sz="4" w:space="0" w:color="auto"/>
              <w:right w:val="single" w:sz="4" w:space="0" w:color="auto"/>
            </w:tcBorders>
            <w:shd w:val="clear" w:color="auto" w:fill="auto"/>
            <w:noWrap/>
          </w:tcPr>
          <w:p w14:paraId="5B2D0630" w14:textId="77777777" w:rsidR="00BD25D0" w:rsidRDefault="00000000">
            <w:pPr>
              <w:jc w:val="left"/>
              <w:rPr>
                <w:sz w:val="16"/>
                <w:szCs w:val="14"/>
              </w:rPr>
            </w:pPr>
            <w:r>
              <w:rPr>
                <w:sz w:val="16"/>
                <w:szCs w:val="14"/>
              </w:rPr>
              <w:t>TRIM I</w:t>
            </w:r>
          </w:p>
        </w:tc>
        <w:tc>
          <w:tcPr>
            <w:tcW w:w="497" w:type="dxa"/>
            <w:tcBorders>
              <w:top w:val="nil"/>
              <w:left w:val="nil"/>
              <w:bottom w:val="single" w:sz="4" w:space="0" w:color="auto"/>
              <w:right w:val="single" w:sz="4" w:space="0" w:color="auto"/>
            </w:tcBorders>
            <w:shd w:val="clear" w:color="auto" w:fill="auto"/>
            <w:noWrap/>
          </w:tcPr>
          <w:p w14:paraId="5B2D0631" w14:textId="77777777" w:rsidR="00BD25D0" w:rsidRDefault="00000000">
            <w:pPr>
              <w:jc w:val="left"/>
              <w:rPr>
                <w:sz w:val="16"/>
                <w:szCs w:val="14"/>
              </w:rPr>
            </w:pPr>
            <w:r>
              <w:rPr>
                <w:sz w:val="16"/>
                <w:szCs w:val="14"/>
              </w:rPr>
              <w:t>TRIM II</w:t>
            </w:r>
          </w:p>
        </w:tc>
        <w:tc>
          <w:tcPr>
            <w:tcW w:w="540" w:type="dxa"/>
            <w:tcBorders>
              <w:top w:val="nil"/>
              <w:left w:val="nil"/>
              <w:bottom w:val="single" w:sz="4" w:space="0" w:color="auto"/>
              <w:right w:val="single" w:sz="4" w:space="0" w:color="auto"/>
            </w:tcBorders>
            <w:shd w:val="clear" w:color="auto" w:fill="auto"/>
            <w:noWrap/>
          </w:tcPr>
          <w:p w14:paraId="5B2D0632" w14:textId="77777777" w:rsidR="00BD25D0" w:rsidRDefault="00000000">
            <w:pPr>
              <w:jc w:val="left"/>
              <w:rPr>
                <w:sz w:val="16"/>
                <w:szCs w:val="14"/>
              </w:rPr>
            </w:pPr>
            <w:r>
              <w:rPr>
                <w:sz w:val="16"/>
                <w:szCs w:val="14"/>
              </w:rPr>
              <w:t>TRIM III</w:t>
            </w:r>
          </w:p>
        </w:tc>
        <w:tc>
          <w:tcPr>
            <w:tcW w:w="540" w:type="dxa"/>
            <w:tcBorders>
              <w:top w:val="nil"/>
              <w:left w:val="nil"/>
              <w:bottom w:val="single" w:sz="4" w:space="0" w:color="auto"/>
              <w:right w:val="single" w:sz="4" w:space="0" w:color="auto"/>
            </w:tcBorders>
            <w:shd w:val="clear" w:color="auto" w:fill="auto"/>
            <w:noWrap/>
          </w:tcPr>
          <w:p w14:paraId="5B2D0633" w14:textId="77777777" w:rsidR="00BD25D0" w:rsidRDefault="00000000">
            <w:pPr>
              <w:jc w:val="left"/>
              <w:rPr>
                <w:sz w:val="16"/>
                <w:szCs w:val="14"/>
              </w:rPr>
            </w:pPr>
            <w:r>
              <w:rPr>
                <w:sz w:val="16"/>
                <w:szCs w:val="14"/>
              </w:rPr>
              <w:t>TRIM IV</w:t>
            </w:r>
          </w:p>
        </w:tc>
        <w:tc>
          <w:tcPr>
            <w:tcW w:w="450" w:type="dxa"/>
            <w:tcBorders>
              <w:top w:val="nil"/>
              <w:left w:val="nil"/>
              <w:bottom w:val="single" w:sz="4" w:space="0" w:color="auto"/>
              <w:right w:val="single" w:sz="4" w:space="0" w:color="auto"/>
            </w:tcBorders>
            <w:shd w:val="clear" w:color="auto" w:fill="auto"/>
            <w:noWrap/>
          </w:tcPr>
          <w:p w14:paraId="5B2D0634" w14:textId="77777777" w:rsidR="00BD25D0" w:rsidRDefault="00000000">
            <w:pPr>
              <w:jc w:val="left"/>
              <w:rPr>
                <w:sz w:val="16"/>
                <w:szCs w:val="14"/>
              </w:rPr>
            </w:pPr>
            <w:r>
              <w:rPr>
                <w:sz w:val="16"/>
                <w:szCs w:val="14"/>
              </w:rPr>
              <w:t>TRIM I</w:t>
            </w:r>
          </w:p>
        </w:tc>
        <w:tc>
          <w:tcPr>
            <w:tcW w:w="540" w:type="dxa"/>
            <w:tcBorders>
              <w:top w:val="nil"/>
              <w:left w:val="nil"/>
              <w:bottom w:val="single" w:sz="4" w:space="0" w:color="auto"/>
              <w:right w:val="single" w:sz="4" w:space="0" w:color="auto"/>
            </w:tcBorders>
            <w:shd w:val="clear" w:color="auto" w:fill="auto"/>
            <w:noWrap/>
          </w:tcPr>
          <w:p w14:paraId="5B2D0635" w14:textId="77777777" w:rsidR="00BD25D0" w:rsidRDefault="00000000">
            <w:pPr>
              <w:jc w:val="left"/>
              <w:rPr>
                <w:sz w:val="16"/>
                <w:szCs w:val="14"/>
              </w:rPr>
            </w:pPr>
            <w:r>
              <w:rPr>
                <w:sz w:val="16"/>
                <w:szCs w:val="14"/>
              </w:rPr>
              <w:t>TRIM II</w:t>
            </w:r>
          </w:p>
        </w:tc>
        <w:tc>
          <w:tcPr>
            <w:tcW w:w="540" w:type="dxa"/>
            <w:tcBorders>
              <w:top w:val="nil"/>
              <w:left w:val="nil"/>
              <w:bottom w:val="single" w:sz="4" w:space="0" w:color="auto"/>
              <w:right w:val="single" w:sz="4" w:space="0" w:color="auto"/>
            </w:tcBorders>
            <w:shd w:val="clear" w:color="auto" w:fill="auto"/>
            <w:noWrap/>
          </w:tcPr>
          <w:p w14:paraId="5B2D0636" w14:textId="77777777" w:rsidR="00BD25D0" w:rsidRDefault="00000000">
            <w:pPr>
              <w:jc w:val="left"/>
              <w:rPr>
                <w:sz w:val="16"/>
                <w:szCs w:val="14"/>
              </w:rPr>
            </w:pPr>
            <w:r>
              <w:rPr>
                <w:sz w:val="16"/>
                <w:szCs w:val="14"/>
              </w:rPr>
              <w:t>TRIM III</w:t>
            </w:r>
          </w:p>
        </w:tc>
        <w:tc>
          <w:tcPr>
            <w:tcW w:w="540" w:type="dxa"/>
            <w:tcBorders>
              <w:top w:val="nil"/>
              <w:left w:val="nil"/>
              <w:bottom w:val="single" w:sz="4" w:space="0" w:color="auto"/>
              <w:right w:val="single" w:sz="4" w:space="0" w:color="auto"/>
            </w:tcBorders>
            <w:shd w:val="clear" w:color="auto" w:fill="auto"/>
            <w:noWrap/>
          </w:tcPr>
          <w:p w14:paraId="5B2D0637" w14:textId="77777777" w:rsidR="00BD25D0" w:rsidRDefault="00000000">
            <w:pPr>
              <w:jc w:val="left"/>
              <w:rPr>
                <w:sz w:val="16"/>
                <w:szCs w:val="14"/>
              </w:rPr>
            </w:pPr>
            <w:r>
              <w:rPr>
                <w:sz w:val="16"/>
                <w:szCs w:val="14"/>
              </w:rPr>
              <w:t>TRIM IV</w:t>
            </w:r>
          </w:p>
        </w:tc>
        <w:tc>
          <w:tcPr>
            <w:tcW w:w="756" w:type="dxa"/>
            <w:tcBorders>
              <w:top w:val="nil"/>
              <w:left w:val="nil"/>
              <w:bottom w:val="single" w:sz="4" w:space="0" w:color="auto"/>
              <w:right w:val="single" w:sz="4" w:space="0" w:color="auto"/>
            </w:tcBorders>
            <w:shd w:val="clear" w:color="auto" w:fill="auto"/>
            <w:noWrap/>
          </w:tcPr>
          <w:p w14:paraId="5B2D0638" w14:textId="77777777" w:rsidR="00BD25D0" w:rsidRDefault="00000000">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5B2D0639" w14:textId="77777777" w:rsidR="00BD25D0" w:rsidRDefault="00000000">
            <w:pPr>
              <w:jc w:val="left"/>
              <w:rPr>
                <w:sz w:val="16"/>
                <w:szCs w:val="14"/>
              </w:rPr>
            </w:pPr>
            <w:r>
              <w:rPr>
                <w:sz w:val="16"/>
                <w:szCs w:val="14"/>
              </w:rPr>
              <w:t> </w:t>
            </w:r>
          </w:p>
        </w:tc>
      </w:tr>
      <w:tr w:rsidR="00BD25D0" w14:paraId="5B2D064B"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5B2D063B" w14:textId="77777777" w:rsidR="00BD25D0" w:rsidRDefault="00000000">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5B2D063C" w14:textId="77777777" w:rsidR="00BD25D0" w:rsidRDefault="00000000">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5B2D063D"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3E" w14:textId="77777777" w:rsidR="00BD25D0" w:rsidRDefault="00000000">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5B2D063F" w14:textId="77777777" w:rsidR="00BD25D0" w:rsidRDefault="00000000">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5B2D0640"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41" w14:textId="77777777" w:rsidR="00BD25D0" w:rsidRDefault="00000000">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5B2D0642"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43"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44"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45"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46"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47"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48" w14:textId="77777777" w:rsidR="00BD25D0" w:rsidRDefault="00000000">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5B2D0649" w14:textId="77777777" w:rsidR="00BD25D0" w:rsidRDefault="00000000">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5B2D064A" w14:textId="77777777" w:rsidR="00BD25D0" w:rsidRDefault="00000000">
            <w:pPr>
              <w:jc w:val="left"/>
              <w:rPr>
                <w:sz w:val="16"/>
                <w:szCs w:val="14"/>
              </w:rPr>
            </w:pPr>
            <w:r>
              <w:rPr>
                <w:sz w:val="16"/>
                <w:szCs w:val="14"/>
              </w:rPr>
              <w:t> </w:t>
            </w:r>
          </w:p>
        </w:tc>
      </w:tr>
      <w:tr w:rsidR="00BD25D0" w14:paraId="5B2D065C"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5B2D064C" w14:textId="77777777" w:rsidR="00BD25D0" w:rsidRDefault="00000000">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5B2D064D" w14:textId="77777777" w:rsidR="00BD25D0" w:rsidRDefault="00000000">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5B2D064E"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4F" w14:textId="77777777" w:rsidR="00BD25D0" w:rsidRDefault="00000000">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5B2D0650" w14:textId="77777777" w:rsidR="00BD25D0" w:rsidRDefault="00000000">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5B2D0651"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52" w14:textId="77777777" w:rsidR="00BD25D0" w:rsidRDefault="00000000">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5B2D0653"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54"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55"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56"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57"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58"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59" w14:textId="77777777" w:rsidR="00BD25D0" w:rsidRDefault="00000000">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5B2D065A" w14:textId="77777777" w:rsidR="00BD25D0" w:rsidRDefault="00000000">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5B2D065B" w14:textId="77777777" w:rsidR="00BD25D0" w:rsidRDefault="00000000">
            <w:pPr>
              <w:jc w:val="left"/>
              <w:rPr>
                <w:sz w:val="16"/>
                <w:szCs w:val="14"/>
              </w:rPr>
            </w:pPr>
            <w:r>
              <w:rPr>
                <w:sz w:val="16"/>
                <w:szCs w:val="14"/>
              </w:rPr>
              <w:t> </w:t>
            </w:r>
          </w:p>
        </w:tc>
      </w:tr>
      <w:tr w:rsidR="00BD25D0" w14:paraId="5B2D066D"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5B2D065D" w14:textId="77777777" w:rsidR="00BD25D0" w:rsidRDefault="00000000">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5B2D065E" w14:textId="77777777" w:rsidR="00BD25D0" w:rsidRDefault="00000000">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5B2D065F"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60" w14:textId="77777777" w:rsidR="00BD25D0" w:rsidRDefault="00000000">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5B2D0661" w14:textId="77777777" w:rsidR="00BD25D0" w:rsidRDefault="00000000">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5B2D0662"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63" w14:textId="77777777" w:rsidR="00BD25D0" w:rsidRDefault="00000000">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5B2D0664"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65"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66"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67"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68"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69"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6A" w14:textId="77777777" w:rsidR="00BD25D0" w:rsidRDefault="00000000">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5B2D066B" w14:textId="77777777" w:rsidR="00BD25D0" w:rsidRDefault="00000000">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5B2D066C" w14:textId="77777777" w:rsidR="00BD25D0" w:rsidRDefault="00000000">
            <w:pPr>
              <w:jc w:val="left"/>
              <w:rPr>
                <w:sz w:val="16"/>
                <w:szCs w:val="14"/>
              </w:rPr>
            </w:pPr>
            <w:r>
              <w:rPr>
                <w:sz w:val="16"/>
                <w:szCs w:val="14"/>
              </w:rPr>
              <w:t> </w:t>
            </w:r>
          </w:p>
        </w:tc>
      </w:tr>
      <w:tr w:rsidR="00BD25D0" w14:paraId="5B2D067E"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5B2D066E" w14:textId="77777777" w:rsidR="00BD25D0" w:rsidRDefault="00000000">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5B2D066F" w14:textId="77777777" w:rsidR="00BD25D0" w:rsidRDefault="00000000">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5B2D0670"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71" w14:textId="77777777" w:rsidR="00BD25D0" w:rsidRDefault="00000000">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5B2D0672" w14:textId="77777777" w:rsidR="00BD25D0" w:rsidRDefault="00000000">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5B2D0673"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74" w14:textId="77777777" w:rsidR="00BD25D0" w:rsidRDefault="00000000">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5B2D0675"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76"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77"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78"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79"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7A"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7B" w14:textId="77777777" w:rsidR="00BD25D0" w:rsidRDefault="00000000">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5B2D067C" w14:textId="77777777" w:rsidR="00BD25D0" w:rsidRDefault="00000000">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5B2D067D" w14:textId="77777777" w:rsidR="00BD25D0" w:rsidRDefault="00000000">
            <w:pPr>
              <w:jc w:val="left"/>
              <w:rPr>
                <w:sz w:val="16"/>
                <w:szCs w:val="14"/>
              </w:rPr>
            </w:pPr>
            <w:r>
              <w:rPr>
                <w:sz w:val="16"/>
                <w:szCs w:val="14"/>
              </w:rPr>
              <w:t> </w:t>
            </w:r>
          </w:p>
        </w:tc>
      </w:tr>
      <w:tr w:rsidR="00BD25D0" w14:paraId="5B2D068F"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5B2D067F" w14:textId="77777777" w:rsidR="00BD25D0" w:rsidRDefault="00000000">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5B2D0680" w14:textId="77777777" w:rsidR="00BD25D0" w:rsidRDefault="00000000">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5B2D0681"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82" w14:textId="77777777" w:rsidR="00BD25D0" w:rsidRDefault="00000000">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5B2D0683" w14:textId="77777777" w:rsidR="00BD25D0" w:rsidRDefault="00000000">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5B2D0684"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85" w14:textId="77777777" w:rsidR="00BD25D0" w:rsidRDefault="00000000">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5B2D0686"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87"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88"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89"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8A"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8B"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8C" w14:textId="77777777" w:rsidR="00BD25D0" w:rsidRDefault="00000000">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5B2D068D" w14:textId="77777777" w:rsidR="00BD25D0" w:rsidRDefault="00000000">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5B2D068E" w14:textId="77777777" w:rsidR="00BD25D0" w:rsidRDefault="00000000">
            <w:pPr>
              <w:jc w:val="left"/>
              <w:rPr>
                <w:sz w:val="16"/>
                <w:szCs w:val="14"/>
              </w:rPr>
            </w:pPr>
            <w:r>
              <w:rPr>
                <w:sz w:val="16"/>
                <w:szCs w:val="14"/>
              </w:rPr>
              <w:t> </w:t>
            </w:r>
          </w:p>
        </w:tc>
      </w:tr>
      <w:tr w:rsidR="00BD25D0" w14:paraId="5B2D06A0"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5B2D0690" w14:textId="77777777" w:rsidR="00BD25D0" w:rsidRDefault="00000000">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5B2D0691" w14:textId="77777777" w:rsidR="00BD25D0" w:rsidRDefault="00000000">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5B2D0692"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93" w14:textId="77777777" w:rsidR="00BD25D0" w:rsidRDefault="00000000">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5B2D0694" w14:textId="77777777" w:rsidR="00BD25D0" w:rsidRDefault="00000000">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5B2D0695"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96" w14:textId="77777777" w:rsidR="00BD25D0" w:rsidRDefault="00000000">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5B2D0697"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98"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99"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9A"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9B"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9C"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9D" w14:textId="77777777" w:rsidR="00BD25D0" w:rsidRDefault="00000000">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5B2D069E" w14:textId="77777777" w:rsidR="00BD25D0" w:rsidRDefault="00000000">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5B2D069F" w14:textId="77777777" w:rsidR="00BD25D0" w:rsidRDefault="00000000">
            <w:pPr>
              <w:jc w:val="left"/>
              <w:rPr>
                <w:sz w:val="16"/>
                <w:szCs w:val="14"/>
              </w:rPr>
            </w:pPr>
            <w:r>
              <w:rPr>
                <w:sz w:val="16"/>
                <w:szCs w:val="14"/>
              </w:rPr>
              <w:t> </w:t>
            </w:r>
          </w:p>
        </w:tc>
      </w:tr>
      <w:tr w:rsidR="00BD25D0" w14:paraId="5B2D06B1"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5B2D06A1" w14:textId="77777777" w:rsidR="00BD25D0" w:rsidRDefault="00000000">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5B2D06A2" w14:textId="77777777" w:rsidR="00BD25D0" w:rsidRDefault="00000000">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5B2D06A3"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A4" w14:textId="77777777" w:rsidR="00BD25D0" w:rsidRDefault="00000000">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5B2D06A5" w14:textId="77777777" w:rsidR="00BD25D0" w:rsidRDefault="00000000">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5B2D06A6"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A7" w14:textId="77777777" w:rsidR="00BD25D0" w:rsidRDefault="00000000">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5B2D06A8"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A9"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AA"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AB"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AC"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AD"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AE" w14:textId="77777777" w:rsidR="00BD25D0" w:rsidRDefault="00000000">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5B2D06AF" w14:textId="77777777" w:rsidR="00BD25D0" w:rsidRDefault="00000000">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5B2D06B0" w14:textId="77777777" w:rsidR="00BD25D0" w:rsidRDefault="00000000">
            <w:pPr>
              <w:jc w:val="left"/>
              <w:rPr>
                <w:sz w:val="16"/>
                <w:szCs w:val="14"/>
              </w:rPr>
            </w:pPr>
            <w:r>
              <w:rPr>
                <w:sz w:val="16"/>
                <w:szCs w:val="14"/>
              </w:rPr>
              <w:t> </w:t>
            </w:r>
          </w:p>
        </w:tc>
      </w:tr>
      <w:tr w:rsidR="00BD25D0" w14:paraId="5B2D06C2"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5B2D06B2" w14:textId="77777777" w:rsidR="00BD25D0" w:rsidRDefault="00000000">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5B2D06B3" w14:textId="77777777" w:rsidR="00BD25D0" w:rsidRDefault="00000000">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5B2D06B4"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B5" w14:textId="77777777" w:rsidR="00BD25D0" w:rsidRDefault="00000000">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5B2D06B6" w14:textId="77777777" w:rsidR="00BD25D0" w:rsidRDefault="00000000">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5B2D06B7"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B8" w14:textId="77777777" w:rsidR="00BD25D0" w:rsidRDefault="00000000">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5B2D06B9"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BA"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BB"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BC"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BD"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BE"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BF" w14:textId="77777777" w:rsidR="00BD25D0" w:rsidRDefault="00000000">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5B2D06C0" w14:textId="77777777" w:rsidR="00BD25D0" w:rsidRDefault="00000000">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5B2D06C1" w14:textId="77777777" w:rsidR="00BD25D0" w:rsidRDefault="00000000">
            <w:pPr>
              <w:jc w:val="left"/>
              <w:rPr>
                <w:sz w:val="16"/>
                <w:szCs w:val="14"/>
              </w:rPr>
            </w:pPr>
            <w:r>
              <w:rPr>
                <w:sz w:val="16"/>
                <w:szCs w:val="14"/>
              </w:rPr>
              <w:t> </w:t>
            </w:r>
          </w:p>
        </w:tc>
      </w:tr>
      <w:tr w:rsidR="00BD25D0" w14:paraId="5B2D06D3"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5B2D06C3" w14:textId="77777777" w:rsidR="00BD25D0" w:rsidRDefault="00000000">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5B2D06C4" w14:textId="77777777" w:rsidR="00BD25D0" w:rsidRDefault="00000000">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5B2D06C5"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C6" w14:textId="77777777" w:rsidR="00BD25D0" w:rsidRDefault="00000000">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5B2D06C7" w14:textId="77777777" w:rsidR="00BD25D0" w:rsidRDefault="00000000">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5B2D06C8"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C9" w14:textId="77777777" w:rsidR="00BD25D0" w:rsidRDefault="00000000">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5B2D06CA"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CB"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CC"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CD"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CE"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CF"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D0" w14:textId="77777777" w:rsidR="00BD25D0" w:rsidRDefault="00000000">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5B2D06D1" w14:textId="77777777" w:rsidR="00BD25D0" w:rsidRDefault="00000000">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5B2D06D2" w14:textId="77777777" w:rsidR="00BD25D0" w:rsidRDefault="00000000">
            <w:pPr>
              <w:jc w:val="left"/>
              <w:rPr>
                <w:sz w:val="16"/>
                <w:szCs w:val="14"/>
              </w:rPr>
            </w:pPr>
            <w:r>
              <w:rPr>
                <w:sz w:val="16"/>
                <w:szCs w:val="14"/>
              </w:rPr>
              <w:t> </w:t>
            </w:r>
          </w:p>
        </w:tc>
      </w:tr>
      <w:tr w:rsidR="00BD25D0" w14:paraId="5B2D06E4"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5B2D06D4" w14:textId="77777777" w:rsidR="00BD25D0" w:rsidRDefault="00000000">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5B2D06D5" w14:textId="77777777" w:rsidR="00BD25D0" w:rsidRDefault="00000000">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5B2D06D6"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D7" w14:textId="77777777" w:rsidR="00BD25D0" w:rsidRDefault="00000000">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5B2D06D8" w14:textId="77777777" w:rsidR="00BD25D0" w:rsidRDefault="00000000">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5B2D06D9"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DA" w14:textId="77777777" w:rsidR="00BD25D0" w:rsidRDefault="00000000">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5B2D06DB"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DC"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DD"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DE"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DF"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E0"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E1" w14:textId="77777777" w:rsidR="00BD25D0" w:rsidRDefault="00000000">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5B2D06E2" w14:textId="77777777" w:rsidR="00BD25D0" w:rsidRDefault="00000000">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5B2D06E3" w14:textId="77777777" w:rsidR="00BD25D0" w:rsidRDefault="00000000">
            <w:pPr>
              <w:jc w:val="left"/>
              <w:rPr>
                <w:sz w:val="16"/>
                <w:szCs w:val="14"/>
              </w:rPr>
            </w:pPr>
            <w:r>
              <w:rPr>
                <w:sz w:val="16"/>
                <w:szCs w:val="14"/>
              </w:rPr>
              <w:t> </w:t>
            </w:r>
          </w:p>
        </w:tc>
      </w:tr>
      <w:tr w:rsidR="00BD25D0" w14:paraId="5B2D06F5" w14:textId="77777777">
        <w:trPr>
          <w:trHeight w:val="20"/>
          <w:jc w:val="center"/>
        </w:trPr>
        <w:tc>
          <w:tcPr>
            <w:tcW w:w="932" w:type="dxa"/>
            <w:tcBorders>
              <w:top w:val="nil"/>
              <w:left w:val="single" w:sz="4" w:space="0" w:color="auto"/>
              <w:bottom w:val="single" w:sz="4" w:space="0" w:color="auto"/>
              <w:right w:val="single" w:sz="4" w:space="0" w:color="auto"/>
            </w:tcBorders>
            <w:shd w:val="clear" w:color="auto" w:fill="auto"/>
            <w:noWrap/>
          </w:tcPr>
          <w:p w14:paraId="5B2D06E5" w14:textId="77777777" w:rsidR="00BD25D0" w:rsidRDefault="00000000">
            <w:pPr>
              <w:jc w:val="left"/>
              <w:rPr>
                <w:sz w:val="16"/>
                <w:szCs w:val="14"/>
              </w:rPr>
            </w:pPr>
            <w:r>
              <w:rPr>
                <w:sz w:val="16"/>
                <w:szCs w:val="14"/>
              </w:rPr>
              <w:t> </w:t>
            </w:r>
          </w:p>
        </w:tc>
        <w:tc>
          <w:tcPr>
            <w:tcW w:w="769" w:type="dxa"/>
            <w:tcBorders>
              <w:top w:val="nil"/>
              <w:left w:val="nil"/>
              <w:bottom w:val="single" w:sz="4" w:space="0" w:color="auto"/>
              <w:right w:val="single" w:sz="4" w:space="0" w:color="auto"/>
            </w:tcBorders>
            <w:shd w:val="clear" w:color="auto" w:fill="auto"/>
            <w:noWrap/>
          </w:tcPr>
          <w:p w14:paraId="5B2D06E6" w14:textId="77777777" w:rsidR="00BD25D0" w:rsidRDefault="00000000">
            <w:pPr>
              <w:jc w:val="left"/>
              <w:rPr>
                <w:sz w:val="16"/>
                <w:szCs w:val="14"/>
              </w:rPr>
            </w:pPr>
            <w:r>
              <w:rPr>
                <w:sz w:val="16"/>
                <w:szCs w:val="14"/>
              </w:rPr>
              <w:t> </w:t>
            </w:r>
          </w:p>
        </w:tc>
        <w:tc>
          <w:tcPr>
            <w:tcW w:w="464" w:type="dxa"/>
            <w:tcBorders>
              <w:top w:val="nil"/>
              <w:left w:val="nil"/>
              <w:bottom w:val="single" w:sz="4" w:space="0" w:color="auto"/>
              <w:right w:val="single" w:sz="4" w:space="0" w:color="auto"/>
            </w:tcBorders>
            <w:shd w:val="clear" w:color="auto" w:fill="auto"/>
            <w:noWrap/>
          </w:tcPr>
          <w:p w14:paraId="5B2D06E7"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E8" w14:textId="77777777" w:rsidR="00BD25D0" w:rsidRDefault="00000000">
            <w:pPr>
              <w:jc w:val="left"/>
              <w:rPr>
                <w:sz w:val="16"/>
                <w:szCs w:val="14"/>
              </w:rPr>
            </w:pPr>
            <w:r>
              <w:rPr>
                <w:sz w:val="16"/>
                <w:szCs w:val="14"/>
              </w:rPr>
              <w:t> </w:t>
            </w:r>
          </w:p>
        </w:tc>
        <w:tc>
          <w:tcPr>
            <w:tcW w:w="565" w:type="dxa"/>
            <w:tcBorders>
              <w:top w:val="nil"/>
              <w:left w:val="nil"/>
              <w:bottom w:val="single" w:sz="4" w:space="0" w:color="auto"/>
              <w:right w:val="single" w:sz="4" w:space="0" w:color="auto"/>
            </w:tcBorders>
            <w:shd w:val="clear" w:color="auto" w:fill="auto"/>
            <w:noWrap/>
          </w:tcPr>
          <w:p w14:paraId="5B2D06E9" w14:textId="77777777" w:rsidR="00BD25D0" w:rsidRDefault="00000000">
            <w:pPr>
              <w:jc w:val="left"/>
              <w:rPr>
                <w:sz w:val="16"/>
                <w:szCs w:val="14"/>
              </w:rPr>
            </w:pPr>
            <w:r>
              <w:rPr>
                <w:sz w:val="16"/>
                <w:szCs w:val="14"/>
              </w:rPr>
              <w:t> </w:t>
            </w:r>
          </w:p>
        </w:tc>
        <w:tc>
          <w:tcPr>
            <w:tcW w:w="605" w:type="dxa"/>
            <w:tcBorders>
              <w:top w:val="nil"/>
              <w:left w:val="nil"/>
              <w:bottom w:val="single" w:sz="4" w:space="0" w:color="auto"/>
              <w:right w:val="single" w:sz="4" w:space="0" w:color="auto"/>
            </w:tcBorders>
            <w:shd w:val="clear" w:color="auto" w:fill="auto"/>
            <w:noWrap/>
          </w:tcPr>
          <w:p w14:paraId="5B2D06EA"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EB" w14:textId="77777777" w:rsidR="00BD25D0" w:rsidRDefault="00000000">
            <w:pPr>
              <w:jc w:val="left"/>
              <w:rPr>
                <w:sz w:val="16"/>
                <w:szCs w:val="14"/>
              </w:rPr>
            </w:pPr>
            <w:r>
              <w:rPr>
                <w:sz w:val="16"/>
                <w:szCs w:val="14"/>
              </w:rPr>
              <w:t> </w:t>
            </w:r>
          </w:p>
        </w:tc>
        <w:tc>
          <w:tcPr>
            <w:tcW w:w="497" w:type="dxa"/>
            <w:tcBorders>
              <w:top w:val="nil"/>
              <w:left w:val="nil"/>
              <w:bottom w:val="single" w:sz="4" w:space="0" w:color="auto"/>
              <w:right w:val="single" w:sz="4" w:space="0" w:color="auto"/>
            </w:tcBorders>
            <w:shd w:val="clear" w:color="auto" w:fill="auto"/>
            <w:noWrap/>
          </w:tcPr>
          <w:p w14:paraId="5B2D06EC"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ED"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EE" w14:textId="77777777" w:rsidR="00BD25D0" w:rsidRDefault="00000000">
            <w:pPr>
              <w:jc w:val="left"/>
              <w:rPr>
                <w:sz w:val="16"/>
                <w:szCs w:val="14"/>
              </w:rPr>
            </w:pPr>
            <w:r>
              <w:rPr>
                <w:sz w:val="16"/>
                <w:szCs w:val="14"/>
              </w:rPr>
              <w:t> </w:t>
            </w:r>
          </w:p>
        </w:tc>
        <w:tc>
          <w:tcPr>
            <w:tcW w:w="450" w:type="dxa"/>
            <w:tcBorders>
              <w:top w:val="nil"/>
              <w:left w:val="nil"/>
              <w:bottom w:val="single" w:sz="4" w:space="0" w:color="auto"/>
              <w:right w:val="single" w:sz="4" w:space="0" w:color="auto"/>
            </w:tcBorders>
            <w:shd w:val="clear" w:color="auto" w:fill="auto"/>
            <w:noWrap/>
          </w:tcPr>
          <w:p w14:paraId="5B2D06EF"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F0"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F1" w14:textId="77777777" w:rsidR="00BD25D0" w:rsidRDefault="00000000">
            <w:pPr>
              <w:jc w:val="left"/>
              <w:rPr>
                <w:sz w:val="16"/>
                <w:szCs w:val="14"/>
              </w:rPr>
            </w:pPr>
            <w:r>
              <w:rPr>
                <w:sz w:val="16"/>
                <w:szCs w:val="14"/>
              </w:rPr>
              <w:t> </w:t>
            </w:r>
          </w:p>
        </w:tc>
        <w:tc>
          <w:tcPr>
            <w:tcW w:w="540" w:type="dxa"/>
            <w:tcBorders>
              <w:top w:val="nil"/>
              <w:left w:val="nil"/>
              <w:bottom w:val="single" w:sz="4" w:space="0" w:color="auto"/>
              <w:right w:val="single" w:sz="4" w:space="0" w:color="auto"/>
            </w:tcBorders>
            <w:shd w:val="clear" w:color="auto" w:fill="auto"/>
            <w:noWrap/>
          </w:tcPr>
          <w:p w14:paraId="5B2D06F2" w14:textId="77777777" w:rsidR="00BD25D0" w:rsidRDefault="00000000">
            <w:pPr>
              <w:jc w:val="left"/>
              <w:rPr>
                <w:sz w:val="16"/>
                <w:szCs w:val="14"/>
              </w:rPr>
            </w:pPr>
            <w:r>
              <w:rPr>
                <w:sz w:val="16"/>
                <w:szCs w:val="14"/>
              </w:rPr>
              <w:t> </w:t>
            </w:r>
          </w:p>
        </w:tc>
        <w:tc>
          <w:tcPr>
            <w:tcW w:w="756" w:type="dxa"/>
            <w:tcBorders>
              <w:top w:val="nil"/>
              <w:left w:val="nil"/>
              <w:bottom w:val="single" w:sz="4" w:space="0" w:color="auto"/>
              <w:right w:val="single" w:sz="4" w:space="0" w:color="auto"/>
            </w:tcBorders>
            <w:shd w:val="clear" w:color="auto" w:fill="auto"/>
            <w:noWrap/>
          </w:tcPr>
          <w:p w14:paraId="5B2D06F3" w14:textId="77777777" w:rsidR="00BD25D0" w:rsidRDefault="00000000">
            <w:pPr>
              <w:jc w:val="left"/>
              <w:rPr>
                <w:sz w:val="16"/>
                <w:szCs w:val="14"/>
              </w:rPr>
            </w:pPr>
            <w:r>
              <w:rPr>
                <w:sz w:val="16"/>
                <w:szCs w:val="14"/>
              </w:rPr>
              <w:t> </w:t>
            </w:r>
          </w:p>
        </w:tc>
        <w:tc>
          <w:tcPr>
            <w:tcW w:w="1014" w:type="dxa"/>
            <w:tcBorders>
              <w:top w:val="nil"/>
              <w:left w:val="nil"/>
              <w:bottom w:val="single" w:sz="4" w:space="0" w:color="auto"/>
              <w:right w:val="single" w:sz="4" w:space="0" w:color="auto"/>
            </w:tcBorders>
            <w:shd w:val="clear" w:color="auto" w:fill="auto"/>
            <w:noWrap/>
          </w:tcPr>
          <w:p w14:paraId="5B2D06F4" w14:textId="77777777" w:rsidR="00BD25D0" w:rsidRDefault="00000000">
            <w:pPr>
              <w:jc w:val="left"/>
              <w:rPr>
                <w:sz w:val="16"/>
                <w:szCs w:val="14"/>
              </w:rPr>
            </w:pPr>
            <w:r>
              <w:rPr>
                <w:sz w:val="16"/>
                <w:szCs w:val="14"/>
              </w:rPr>
              <w:t> </w:t>
            </w:r>
          </w:p>
        </w:tc>
      </w:tr>
    </w:tbl>
    <w:p w14:paraId="5B2D06F6" w14:textId="77777777" w:rsidR="00BD25D0" w:rsidRDefault="00BD25D0"/>
    <w:p w14:paraId="5B2D06F7" w14:textId="77777777" w:rsidR="00BD25D0" w:rsidRDefault="00BD25D0"/>
    <w:p w14:paraId="5B2D06F8" w14:textId="77777777" w:rsidR="00BD25D0" w:rsidRDefault="00000000">
      <w:pPr>
        <w:spacing w:after="200" w:line="276" w:lineRule="auto"/>
        <w:jc w:val="left"/>
      </w:pPr>
      <w:r>
        <w:br w:type="page"/>
      </w:r>
    </w:p>
    <w:p w14:paraId="5B2D06F9" w14:textId="77777777" w:rsidR="00BD25D0" w:rsidRDefault="00BD25D0"/>
    <w:p w14:paraId="5B2D06FA" w14:textId="77777777" w:rsidR="00BD25D0" w:rsidRDefault="00000000">
      <w:pPr>
        <w:jc w:val="center"/>
      </w:pPr>
      <w:r>
        <w:t>An</w:t>
      </w:r>
      <w:r w:rsidRPr="002109FF">
        <w:t>n</w:t>
      </w:r>
      <w:r>
        <w:t>ex V. Legal representation and trajectory of participating institutions.</w:t>
      </w:r>
    </w:p>
    <w:p w14:paraId="5B2D06FB" w14:textId="77777777" w:rsidR="00BD25D0" w:rsidRDefault="00000000">
      <w:pPr>
        <w:jc w:val="center"/>
        <w:rPr>
          <w:rFonts w:cs="Times New Roman"/>
        </w:rPr>
      </w:pPr>
      <w:r>
        <w:rPr>
          <w:rFonts w:cs="Times New Roman"/>
          <w:highlight w:val="lightGray"/>
        </w:rPr>
        <w:t>(copy the model from the Excel Annex Document)</w:t>
      </w:r>
      <w:r>
        <w:rPr>
          <w:rFonts w:cs="Times New Roman"/>
        </w:rPr>
        <w:t xml:space="preserve"> </w:t>
      </w:r>
    </w:p>
    <w:p w14:paraId="5B2D06FC" w14:textId="77777777" w:rsidR="00BD25D0" w:rsidRDefault="00BD25D0">
      <w:pPr>
        <w:rPr>
          <w:rFonts w:cs="Times New Roman"/>
        </w:rPr>
      </w:pPr>
    </w:p>
    <w:tbl>
      <w:tblPr>
        <w:tblpPr w:leftFromText="180" w:rightFromText="180" w:vertAnchor="text" w:horzAnchor="margin" w:tblpXSpec="center" w:tblpY="541"/>
        <w:tblW w:w="11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2003"/>
        <w:gridCol w:w="2003"/>
        <w:gridCol w:w="1695"/>
        <w:gridCol w:w="1667"/>
        <w:gridCol w:w="2532"/>
      </w:tblGrid>
      <w:tr w:rsidR="00BD25D0" w14:paraId="5B2D0703" w14:textId="77777777">
        <w:tc>
          <w:tcPr>
            <w:tcW w:w="2003" w:type="dxa"/>
            <w:shd w:val="clear" w:color="auto" w:fill="E6E6E6"/>
          </w:tcPr>
          <w:p w14:paraId="5B2D06FD" w14:textId="77777777" w:rsidR="00BD25D0" w:rsidRDefault="00000000">
            <w:pPr>
              <w:tabs>
                <w:tab w:val="left" w:pos="900"/>
              </w:tabs>
              <w:jc w:val="center"/>
              <w:rPr>
                <w:rFonts w:cs="Times New Roman"/>
                <w:b/>
                <w:color w:val="000000"/>
                <w:szCs w:val="20"/>
                <w:lang w:val="es-AR"/>
              </w:rPr>
            </w:pPr>
            <w:proofErr w:type="spellStart"/>
            <w:r>
              <w:rPr>
                <w:rFonts w:cs="Times New Roman"/>
                <w:b/>
                <w:color w:val="000000"/>
                <w:szCs w:val="20"/>
              </w:rPr>
              <w:t>Institu</w:t>
            </w:r>
            <w:r>
              <w:rPr>
                <w:rFonts w:cs="Times New Roman"/>
                <w:b/>
                <w:color w:val="000000"/>
                <w:szCs w:val="20"/>
                <w:lang w:val="es-AR"/>
              </w:rPr>
              <w:t>tio</w:t>
            </w:r>
            <w:proofErr w:type="spellEnd"/>
            <w:r>
              <w:rPr>
                <w:rFonts w:cs="Times New Roman"/>
                <w:b/>
                <w:color w:val="000000"/>
                <w:szCs w:val="20"/>
              </w:rPr>
              <w:t>n /</w:t>
            </w:r>
            <w:r>
              <w:rPr>
                <w:rFonts w:cs="Times New Roman"/>
                <w:b/>
                <w:color w:val="000000"/>
                <w:szCs w:val="20"/>
                <w:lang w:val="es-AR"/>
              </w:rPr>
              <w:t>Country</w:t>
            </w:r>
          </w:p>
        </w:tc>
        <w:tc>
          <w:tcPr>
            <w:tcW w:w="2003" w:type="dxa"/>
            <w:shd w:val="clear" w:color="auto" w:fill="E6E6E6"/>
          </w:tcPr>
          <w:p w14:paraId="5B2D06FE" w14:textId="77777777" w:rsidR="00BD25D0" w:rsidRDefault="00000000">
            <w:pPr>
              <w:tabs>
                <w:tab w:val="left" w:pos="900"/>
              </w:tabs>
              <w:jc w:val="center"/>
              <w:rPr>
                <w:rFonts w:cs="Times New Roman"/>
                <w:b/>
                <w:color w:val="000000"/>
                <w:szCs w:val="20"/>
                <w:lang w:val="es-AR"/>
              </w:rPr>
            </w:pPr>
            <w:r>
              <w:rPr>
                <w:rFonts w:cs="Times New Roman"/>
                <w:b/>
                <w:color w:val="000000"/>
                <w:szCs w:val="20"/>
              </w:rPr>
              <w:t>Legal</w:t>
            </w:r>
            <w:r>
              <w:rPr>
                <w:rFonts w:cs="Times New Roman"/>
                <w:b/>
                <w:color w:val="000000"/>
                <w:szCs w:val="20"/>
                <w:lang w:val="es-AR"/>
              </w:rPr>
              <w:t xml:space="preserve"> Representative</w:t>
            </w:r>
          </w:p>
        </w:tc>
        <w:tc>
          <w:tcPr>
            <w:tcW w:w="2003" w:type="dxa"/>
            <w:shd w:val="clear" w:color="auto" w:fill="E6E6E6"/>
          </w:tcPr>
          <w:p w14:paraId="5B2D06FF" w14:textId="77777777" w:rsidR="00BD25D0" w:rsidRDefault="00000000">
            <w:pPr>
              <w:tabs>
                <w:tab w:val="left" w:pos="900"/>
              </w:tabs>
              <w:rPr>
                <w:rFonts w:cs="Times New Roman"/>
                <w:b/>
                <w:color w:val="000000"/>
                <w:szCs w:val="20"/>
                <w:lang w:val="es-AR"/>
              </w:rPr>
            </w:pPr>
            <w:r>
              <w:rPr>
                <w:rFonts w:cs="Times New Roman"/>
                <w:b/>
                <w:color w:val="000000"/>
                <w:szCs w:val="20"/>
              </w:rPr>
              <w:t>Pro</w:t>
            </w:r>
            <w:proofErr w:type="spellStart"/>
            <w:r>
              <w:rPr>
                <w:rFonts w:cs="Times New Roman"/>
                <w:b/>
                <w:color w:val="000000"/>
                <w:szCs w:val="20"/>
                <w:lang w:val="es-AR"/>
              </w:rPr>
              <w:t>ject</w:t>
            </w:r>
            <w:proofErr w:type="spellEnd"/>
            <w:r>
              <w:rPr>
                <w:rFonts w:cs="Times New Roman"/>
                <w:b/>
                <w:color w:val="000000"/>
                <w:szCs w:val="20"/>
                <w:lang w:val="es-AR"/>
              </w:rPr>
              <w:t xml:space="preserve"> Manager</w:t>
            </w:r>
          </w:p>
        </w:tc>
        <w:tc>
          <w:tcPr>
            <w:tcW w:w="1695" w:type="dxa"/>
            <w:shd w:val="clear" w:color="auto" w:fill="E6E6E6"/>
          </w:tcPr>
          <w:p w14:paraId="5B2D0700" w14:textId="77777777" w:rsidR="00BD25D0" w:rsidRDefault="00000000">
            <w:pPr>
              <w:tabs>
                <w:tab w:val="left" w:pos="900"/>
              </w:tabs>
              <w:jc w:val="center"/>
              <w:rPr>
                <w:rFonts w:cs="Times New Roman"/>
                <w:b/>
                <w:color w:val="000000"/>
                <w:szCs w:val="20"/>
                <w:lang w:val="es-AR"/>
              </w:rPr>
            </w:pPr>
            <w:r>
              <w:rPr>
                <w:rFonts w:cs="Times New Roman"/>
                <w:b/>
                <w:color w:val="000000"/>
                <w:szCs w:val="20"/>
              </w:rPr>
              <w:t>Rol</w:t>
            </w:r>
            <w:r>
              <w:rPr>
                <w:rFonts w:cs="Times New Roman"/>
                <w:b/>
                <w:color w:val="000000"/>
                <w:szCs w:val="20"/>
                <w:lang w:val="es-AR"/>
              </w:rPr>
              <w:t>e</w:t>
            </w:r>
          </w:p>
        </w:tc>
        <w:tc>
          <w:tcPr>
            <w:tcW w:w="1667" w:type="dxa"/>
            <w:shd w:val="clear" w:color="auto" w:fill="E6E6E6"/>
          </w:tcPr>
          <w:p w14:paraId="5B2D0701" w14:textId="77777777" w:rsidR="00BD25D0" w:rsidRDefault="00000000">
            <w:pPr>
              <w:tabs>
                <w:tab w:val="left" w:pos="900"/>
              </w:tabs>
              <w:jc w:val="center"/>
              <w:rPr>
                <w:rFonts w:cs="Times New Roman"/>
                <w:b/>
                <w:color w:val="000000"/>
                <w:szCs w:val="20"/>
              </w:rPr>
            </w:pPr>
            <w:r>
              <w:rPr>
                <w:rFonts w:cs="Times New Roman"/>
                <w:b/>
                <w:color w:val="000000"/>
                <w:szCs w:val="20"/>
              </w:rPr>
              <w:t>Dedica</w:t>
            </w:r>
            <w:r w:rsidRPr="002109FF">
              <w:rPr>
                <w:rFonts w:cs="Times New Roman"/>
                <w:b/>
                <w:color w:val="000000"/>
                <w:szCs w:val="20"/>
              </w:rPr>
              <w:t>tio</w:t>
            </w:r>
            <w:r>
              <w:rPr>
                <w:rFonts w:cs="Times New Roman"/>
                <w:b/>
                <w:color w:val="000000"/>
                <w:szCs w:val="20"/>
              </w:rPr>
              <w:t>n</w:t>
            </w:r>
            <w:r w:rsidRPr="002109FF">
              <w:rPr>
                <w:rFonts w:cs="Times New Roman"/>
                <w:b/>
                <w:color w:val="000000"/>
                <w:szCs w:val="20"/>
              </w:rPr>
              <w:t xml:space="preserve"> to the project in </w:t>
            </w:r>
            <w:r>
              <w:rPr>
                <w:rFonts w:cs="Times New Roman"/>
                <w:b/>
                <w:color w:val="000000"/>
                <w:szCs w:val="20"/>
              </w:rPr>
              <w:t xml:space="preserve">% </w:t>
            </w:r>
          </w:p>
        </w:tc>
        <w:tc>
          <w:tcPr>
            <w:tcW w:w="2532" w:type="dxa"/>
            <w:shd w:val="clear" w:color="auto" w:fill="E6E6E6"/>
          </w:tcPr>
          <w:p w14:paraId="5B2D0702" w14:textId="77777777" w:rsidR="00BD25D0" w:rsidRDefault="00000000">
            <w:pPr>
              <w:tabs>
                <w:tab w:val="left" w:pos="900"/>
              </w:tabs>
              <w:jc w:val="center"/>
              <w:rPr>
                <w:rFonts w:cs="Times New Roman"/>
                <w:b/>
                <w:color w:val="000000"/>
                <w:szCs w:val="20"/>
              </w:rPr>
            </w:pPr>
            <w:r>
              <w:rPr>
                <w:rFonts w:cs="Times New Roman"/>
                <w:b/>
                <w:color w:val="000000"/>
                <w:szCs w:val="20"/>
              </w:rPr>
              <w:t>Main tasks to be performed</w:t>
            </w:r>
          </w:p>
        </w:tc>
      </w:tr>
      <w:tr w:rsidR="00BD25D0" w14:paraId="5B2D070A" w14:textId="77777777">
        <w:tc>
          <w:tcPr>
            <w:tcW w:w="2003" w:type="dxa"/>
          </w:tcPr>
          <w:p w14:paraId="5B2D0704" w14:textId="77777777" w:rsidR="00BD25D0" w:rsidRDefault="00BD25D0">
            <w:pPr>
              <w:tabs>
                <w:tab w:val="left" w:pos="2520"/>
              </w:tabs>
              <w:spacing w:before="75" w:after="75"/>
              <w:rPr>
                <w:rFonts w:cs="Times New Roman"/>
                <w:color w:val="000000"/>
                <w:szCs w:val="20"/>
              </w:rPr>
            </w:pPr>
          </w:p>
        </w:tc>
        <w:tc>
          <w:tcPr>
            <w:tcW w:w="2003" w:type="dxa"/>
          </w:tcPr>
          <w:p w14:paraId="5B2D0705" w14:textId="77777777" w:rsidR="00BD25D0" w:rsidRDefault="00BD25D0">
            <w:pPr>
              <w:tabs>
                <w:tab w:val="left" w:pos="2520"/>
              </w:tabs>
              <w:spacing w:before="75" w:after="75"/>
              <w:rPr>
                <w:rFonts w:cs="Times New Roman"/>
                <w:color w:val="000000"/>
                <w:szCs w:val="20"/>
              </w:rPr>
            </w:pPr>
          </w:p>
        </w:tc>
        <w:tc>
          <w:tcPr>
            <w:tcW w:w="2003" w:type="dxa"/>
          </w:tcPr>
          <w:p w14:paraId="5B2D0706" w14:textId="77777777" w:rsidR="00BD25D0" w:rsidRDefault="00BD25D0">
            <w:pPr>
              <w:tabs>
                <w:tab w:val="left" w:pos="2520"/>
              </w:tabs>
              <w:spacing w:before="75" w:after="75"/>
              <w:rPr>
                <w:rFonts w:cs="Times New Roman"/>
                <w:color w:val="000000"/>
                <w:szCs w:val="20"/>
              </w:rPr>
            </w:pPr>
          </w:p>
        </w:tc>
        <w:tc>
          <w:tcPr>
            <w:tcW w:w="1695" w:type="dxa"/>
          </w:tcPr>
          <w:p w14:paraId="5B2D0707" w14:textId="77777777" w:rsidR="00BD25D0" w:rsidRDefault="00BD25D0">
            <w:pPr>
              <w:tabs>
                <w:tab w:val="left" w:pos="2520"/>
              </w:tabs>
              <w:spacing w:before="75" w:after="75"/>
              <w:rPr>
                <w:rFonts w:cs="Times New Roman"/>
                <w:color w:val="000000"/>
                <w:szCs w:val="20"/>
              </w:rPr>
            </w:pPr>
          </w:p>
        </w:tc>
        <w:tc>
          <w:tcPr>
            <w:tcW w:w="1667" w:type="dxa"/>
          </w:tcPr>
          <w:p w14:paraId="5B2D0708" w14:textId="77777777" w:rsidR="00BD25D0" w:rsidRDefault="00BD25D0">
            <w:pPr>
              <w:tabs>
                <w:tab w:val="left" w:pos="2520"/>
              </w:tabs>
              <w:spacing w:before="75" w:after="75"/>
              <w:rPr>
                <w:rFonts w:cs="Times New Roman"/>
                <w:color w:val="000000"/>
                <w:szCs w:val="20"/>
              </w:rPr>
            </w:pPr>
          </w:p>
        </w:tc>
        <w:tc>
          <w:tcPr>
            <w:tcW w:w="2532" w:type="dxa"/>
          </w:tcPr>
          <w:p w14:paraId="5B2D0709" w14:textId="77777777" w:rsidR="00BD25D0" w:rsidRDefault="00BD25D0">
            <w:pPr>
              <w:tabs>
                <w:tab w:val="left" w:pos="2520"/>
              </w:tabs>
              <w:spacing w:before="75" w:after="75"/>
              <w:rPr>
                <w:rFonts w:cs="Times New Roman"/>
                <w:color w:val="000000"/>
                <w:szCs w:val="20"/>
              </w:rPr>
            </w:pPr>
          </w:p>
        </w:tc>
      </w:tr>
      <w:tr w:rsidR="00BD25D0" w14:paraId="5B2D0711" w14:textId="77777777">
        <w:tc>
          <w:tcPr>
            <w:tcW w:w="2003" w:type="dxa"/>
          </w:tcPr>
          <w:p w14:paraId="5B2D070B" w14:textId="77777777" w:rsidR="00BD25D0" w:rsidRDefault="00BD25D0">
            <w:pPr>
              <w:tabs>
                <w:tab w:val="left" w:pos="2520"/>
              </w:tabs>
              <w:spacing w:before="75" w:after="75"/>
              <w:rPr>
                <w:rFonts w:cs="Times New Roman"/>
                <w:color w:val="000000"/>
                <w:szCs w:val="20"/>
              </w:rPr>
            </w:pPr>
          </w:p>
        </w:tc>
        <w:tc>
          <w:tcPr>
            <w:tcW w:w="2003" w:type="dxa"/>
          </w:tcPr>
          <w:p w14:paraId="5B2D070C" w14:textId="77777777" w:rsidR="00BD25D0" w:rsidRDefault="00BD25D0">
            <w:pPr>
              <w:tabs>
                <w:tab w:val="left" w:pos="2520"/>
              </w:tabs>
              <w:spacing w:before="75" w:after="75"/>
              <w:rPr>
                <w:rFonts w:cs="Times New Roman"/>
                <w:color w:val="000000"/>
                <w:szCs w:val="20"/>
              </w:rPr>
            </w:pPr>
          </w:p>
        </w:tc>
        <w:tc>
          <w:tcPr>
            <w:tcW w:w="2003" w:type="dxa"/>
          </w:tcPr>
          <w:p w14:paraId="5B2D070D" w14:textId="77777777" w:rsidR="00BD25D0" w:rsidRDefault="00BD25D0">
            <w:pPr>
              <w:tabs>
                <w:tab w:val="left" w:pos="2520"/>
              </w:tabs>
              <w:spacing w:before="75" w:after="75"/>
              <w:rPr>
                <w:rFonts w:cs="Times New Roman"/>
                <w:color w:val="000000"/>
                <w:szCs w:val="20"/>
              </w:rPr>
            </w:pPr>
          </w:p>
        </w:tc>
        <w:tc>
          <w:tcPr>
            <w:tcW w:w="1695" w:type="dxa"/>
          </w:tcPr>
          <w:p w14:paraId="5B2D070E" w14:textId="77777777" w:rsidR="00BD25D0" w:rsidRDefault="00BD25D0">
            <w:pPr>
              <w:tabs>
                <w:tab w:val="left" w:pos="2520"/>
              </w:tabs>
              <w:spacing w:before="75" w:after="75"/>
              <w:rPr>
                <w:rFonts w:cs="Times New Roman"/>
                <w:color w:val="000000"/>
                <w:szCs w:val="20"/>
              </w:rPr>
            </w:pPr>
          </w:p>
        </w:tc>
        <w:tc>
          <w:tcPr>
            <w:tcW w:w="1667" w:type="dxa"/>
          </w:tcPr>
          <w:p w14:paraId="5B2D070F" w14:textId="77777777" w:rsidR="00BD25D0" w:rsidRDefault="00BD25D0">
            <w:pPr>
              <w:tabs>
                <w:tab w:val="left" w:pos="2520"/>
              </w:tabs>
              <w:spacing w:before="75" w:after="75"/>
              <w:rPr>
                <w:rFonts w:cs="Times New Roman"/>
                <w:color w:val="000000"/>
                <w:szCs w:val="20"/>
              </w:rPr>
            </w:pPr>
          </w:p>
        </w:tc>
        <w:tc>
          <w:tcPr>
            <w:tcW w:w="2532" w:type="dxa"/>
          </w:tcPr>
          <w:p w14:paraId="5B2D0710" w14:textId="77777777" w:rsidR="00BD25D0" w:rsidRDefault="00BD25D0">
            <w:pPr>
              <w:tabs>
                <w:tab w:val="left" w:pos="2520"/>
              </w:tabs>
              <w:spacing w:before="75" w:after="75"/>
              <w:rPr>
                <w:rFonts w:cs="Times New Roman"/>
                <w:color w:val="000000"/>
                <w:szCs w:val="20"/>
              </w:rPr>
            </w:pPr>
          </w:p>
        </w:tc>
      </w:tr>
    </w:tbl>
    <w:p w14:paraId="5B2D0712" w14:textId="77777777" w:rsidR="00BD25D0" w:rsidRDefault="00BD25D0">
      <w:pPr>
        <w:rPr>
          <w:rFonts w:cs="Times New Roman"/>
        </w:rPr>
      </w:pPr>
    </w:p>
    <w:p w14:paraId="5B2D0713" w14:textId="77777777" w:rsidR="00BD25D0" w:rsidRDefault="00BD25D0"/>
    <w:p w14:paraId="5B2D0714" w14:textId="77777777" w:rsidR="00BD25D0" w:rsidRDefault="00BD25D0"/>
    <w:p w14:paraId="5B2D0715" w14:textId="77777777" w:rsidR="00BD25D0" w:rsidRDefault="00BD25D0">
      <w:pPr>
        <w:sectPr w:rsidR="00BD25D0">
          <w:headerReference w:type="default" r:id="rId14"/>
          <w:footerReference w:type="default" r:id="rId15"/>
          <w:pgSz w:w="15840" w:h="12240" w:orient="landscape"/>
          <w:pgMar w:top="1800" w:right="1440" w:bottom="1800" w:left="1440" w:header="720" w:footer="720" w:gutter="0"/>
          <w:cols w:space="720"/>
          <w:docGrid w:linePitch="360"/>
        </w:sectPr>
      </w:pPr>
    </w:p>
    <w:p w14:paraId="5B2D0716" w14:textId="77777777" w:rsidR="00BD25D0" w:rsidRDefault="00000000">
      <w:pPr>
        <w:jc w:val="center"/>
      </w:pPr>
      <w:r>
        <w:lastRenderedPageBreak/>
        <w:t>An</w:t>
      </w:r>
      <w:r w:rsidRPr="002109FF">
        <w:t>n</w:t>
      </w:r>
      <w:r>
        <w:t xml:space="preserve">ex VI. </w:t>
      </w:r>
      <w:r w:rsidRPr="002109FF">
        <w:t xml:space="preserve">Brief </w:t>
      </w:r>
      <w:r>
        <w:t xml:space="preserve">Curriculum Vitae </w:t>
      </w:r>
    </w:p>
    <w:p w14:paraId="5B2D0717" w14:textId="77777777" w:rsidR="00BD25D0" w:rsidRDefault="00000000">
      <w:r>
        <w:rPr>
          <w:rFonts w:cs="Times New Roman"/>
        </w:rPr>
        <w:t xml:space="preserve"> </w:t>
      </w:r>
    </w:p>
    <w:p w14:paraId="5B2D0718" w14:textId="77777777" w:rsidR="00BD25D0" w:rsidRDefault="00000000">
      <w:pPr>
        <w:ind w:left="360"/>
        <w:rPr>
          <w:rFonts w:cs="Times New Roman"/>
          <w:bCs/>
          <w:szCs w:val="20"/>
          <w:highlight w:val="lightGray"/>
          <w:u w:val="single"/>
        </w:rPr>
      </w:pPr>
      <w:r>
        <w:rPr>
          <w:rFonts w:cs="Times New Roman"/>
          <w:bCs/>
          <w:szCs w:val="20"/>
          <w:highlight w:val="lightGray"/>
        </w:rPr>
        <w:t>[Only the BRIEF CV should be included, in the form of a biography, of the leader of the institution participating in the project.</w:t>
      </w:r>
      <w:r>
        <w:rPr>
          <w:rFonts w:cs="Times New Roman"/>
          <w:b/>
          <w:bCs/>
          <w:szCs w:val="20"/>
          <w:highlight w:val="lightGray"/>
        </w:rPr>
        <w:t xml:space="preserve"> NO photos should be included</w:t>
      </w:r>
      <w:r>
        <w:rPr>
          <w:rFonts w:cs="Times New Roman"/>
          <w:bCs/>
          <w:szCs w:val="20"/>
          <w:highlight w:val="lightGray"/>
        </w:rPr>
        <w:t xml:space="preserve">. </w:t>
      </w:r>
      <w:r>
        <w:rPr>
          <w:rFonts w:cs="Times New Roman"/>
          <w:bCs/>
          <w:szCs w:val="20"/>
          <w:highlight w:val="lightGray"/>
          <w:u w:val="single"/>
        </w:rPr>
        <w:t xml:space="preserve">Half a page per specialist is allowed.  </w:t>
      </w:r>
      <w:r>
        <w:rPr>
          <w:rFonts w:cs="Times New Roman"/>
          <w:b/>
          <w:color w:val="0033CC"/>
          <w:szCs w:val="20"/>
          <w:highlight w:val="lightGray"/>
          <w:u w:val="single"/>
        </w:rPr>
        <w:t xml:space="preserve">Create a LinkedIn page </w:t>
      </w:r>
      <w:r>
        <w:rPr>
          <w:rFonts w:cs="Times New Roman"/>
          <w:bCs/>
          <w:szCs w:val="20"/>
          <w:highlight w:val="lightGray"/>
          <w:u w:val="single"/>
        </w:rPr>
        <w:t>and copy the link in case the evaluators wish to see a detailed CV.</w:t>
      </w:r>
    </w:p>
    <w:p w14:paraId="5B2D0719" w14:textId="77777777" w:rsidR="00BD25D0" w:rsidRDefault="00BD25D0">
      <w:pPr>
        <w:ind w:left="360"/>
        <w:rPr>
          <w:rFonts w:cs="Times New Roman"/>
          <w:bCs/>
          <w:color w:val="0000FF"/>
          <w:szCs w:val="20"/>
          <w:highlight w:val="lightGray"/>
        </w:rPr>
      </w:pPr>
    </w:p>
    <w:tbl>
      <w:tblPr>
        <w:tblStyle w:val="TableGrid"/>
        <w:tblW w:w="8630" w:type="dxa"/>
        <w:tblLayout w:type="fixed"/>
        <w:tblLook w:val="04A0" w:firstRow="1" w:lastRow="0" w:firstColumn="1" w:lastColumn="0" w:noHBand="0" w:noVBand="1"/>
      </w:tblPr>
      <w:tblGrid>
        <w:gridCol w:w="8630"/>
      </w:tblGrid>
      <w:tr w:rsidR="00BD25D0" w14:paraId="5B2D073D" w14:textId="77777777">
        <w:tc>
          <w:tcPr>
            <w:tcW w:w="8630" w:type="dxa"/>
          </w:tcPr>
          <w:p w14:paraId="5B2D071A" w14:textId="77777777" w:rsidR="00BD25D0" w:rsidRDefault="00000000">
            <w:pPr>
              <w:rPr>
                <w:rFonts w:cs="Times New Roman"/>
                <w:color w:val="000000"/>
                <w:szCs w:val="20"/>
                <w:lang w:val="es-AR"/>
              </w:rPr>
            </w:pPr>
            <w:proofErr w:type="spellStart"/>
            <w:r>
              <w:rPr>
                <w:rFonts w:cs="Times New Roman"/>
                <w:color w:val="000000"/>
                <w:szCs w:val="20"/>
                <w:lang w:val="es-AR"/>
              </w:rPr>
              <w:t>Name</w:t>
            </w:r>
            <w:proofErr w:type="spellEnd"/>
            <w:r>
              <w:rPr>
                <w:rFonts w:cs="Times New Roman"/>
                <w:color w:val="000000"/>
                <w:szCs w:val="20"/>
                <w:lang w:val="es-AR"/>
              </w:rPr>
              <w:t xml:space="preserve"> and </w:t>
            </w:r>
            <w:proofErr w:type="spellStart"/>
            <w:r>
              <w:rPr>
                <w:rFonts w:cs="Times New Roman"/>
                <w:color w:val="000000"/>
                <w:szCs w:val="20"/>
                <w:lang w:val="es-AR"/>
              </w:rPr>
              <w:t>Surname</w:t>
            </w:r>
            <w:proofErr w:type="spellEnd"/>
          </w:p>
          <w:p w14:paraId="5B2D071B" w14:textId="77777777" w:rsidR="00BD25D0" w:rsidRDefault="00BD25D0">
            <w:pPr>
              <w:rPr>
                <w:rFonts w:cs="Times New Roman"/>
                <w:color w:val="000000"/>
                <w:szCs w:val="20"/>
              </w:rPr>
            </w:pPr>
          </w:p>
          <w:p w14:paraId="5B2D071C" w14:textId="77777777" w:rsidR="00BD25D0" w:rsidRDefault="00BD25D0">
            <w:pPr>
              <w:rPr>
                <w:rFonts w:cs="Times New Roman"/>
                <w:color w:val="000000"/>
                <w:szCs w:val="20"/>
              </w:rPr>
            </w:pPr>
          </w:p>
          <w:p w14:paraId="5B2D071D" w14:textId="77777777" w:rsidR="00BD25D0" w:rsidRDefault="00BD25D0">
            <w:pPr>
              <w:rPr>
                <w:rFonts w:cs="Times New Roman"/>
                <w:color w:val="000000"/>
                <w:szCs w:val="20"/>
              </w:rPr>
            </w:pPr>
          </w:p>
          <w:p w14:paraId="5B2D071E" w14:textId="77777777" w:rsidR="00BD25D0" w:rsidRDefault="00BD25D0">
            <w:pPr>
              <w:rPr>
                <w:rFonts w:cs="Times New Roman"/>
                <w:color w:val="000000"/>
                <w:szCs w:val="20"/>
              </w:rPr>
            </w:pPr>
          </w:p>
          <w:p w14:paraId="5B2D071F" w14:textId="77777777" w:rsidR="00BD25D0" w:rsidRDefault="00BD25D0">
            <w:pPr>
              <w:rPr>
                <w:rFonts w:cs="Times New Roman"/>
                <w:color w:val="000000"/>
                <w:szCs w:val="20"/>
              </w:rPr>
            </w:pPr>
          </w:p>
          <w:p w14:paraId="5B2D0720" w14:textId="77777777" w:rsidR="00BD25D0" w:rsidRDefault="00BD25D0">
            <w:pPr>
              <w:rPr>
                <w:rFonts w:cs="Times New Roman"/>
                <w:color w:val="000000"/>
                <w:szCs w:val="20"/>
              </w:rPr>
            </w:pPr>
          </w:p>
          <w:p w14:paraId="5B2D0721" w14:textId="77777777" w:rsidR="00BD25D0" w:rsidRDefault="00BD25D0">
            <w:pPr>
              <w:rPr>
                <w:rFonts w:cs="Times New Roman"/>
                <w:color w:val="000000"/>
                <w:szCs w:val="20"/>
              </w:rPr>
            </w:pPr>
          </w:p>
          <w:p w14:paraId="5B2D0722" w14:textId="77777777" w:rsidR="00BD25D0" w:rsidRDefault="00BD25D0">
            <w:pPr>
              <w:rPr>
                <w:rFonts w:cs="Times New Roman"/>
                <w:color w:val="000000"/>
                <w:szCs w:val="20"/>
              </w:rPr>
            </w:pPr>
          </w:p>
          <w:p w14:paraId="5B2D0723" w14:textId="77777777" w:rsidR="00BD25D0" w:rsidRDefault="00BD25D0">
            <w:pPr>
              <w:rPr>
                <w:rFonts w:cs="Times New Roman"/>
                <w:color w:val="000000"/>
                <w:szCs w:val="20"/>
              </w:rPr>
            </w:pPr>
          </w:p>
          <w:p w14:paraId="5B2D0724" w14:textId="77777777" w:rsidR="00BD25D0" w:rsidRDefault="00BD25D0">
            <w:pPr>
              <w:rPr>
                <w:rFonts w:cs="Times New Roman"/>
                <w:color w:val="000000"/>
                <w:szCs w:val="20"/>
              </w:rPr>
            </w:pPr>
          </w:p>
          <w:p w14:paraId="5B2D0725" w14:textId="77777777" w:rsidR="00BD25D0" w:rsidRDefault="00BD25D0">
            <w:pPr>
              <w:rPr>
                <w:rFonts w:cs="Times New Roman"/>
                <w:color w:val="000000"/>
                <w:szCs w:val="20"/>
              </w:rPr>
            </w:pPr>
          </w:p>
          <w:p w14:paraId="5B2D0726" w14:textId="77777777" w:rsidR="00BD25D0" w:rsidRDefault="00BD25D0">
            <w:pPr>
              <w:rPr>
                <w:rFonts w:cs="Times New Roman"/>
                <w:color w:val="000000"/>
                <w:szCs w:val="20"/>
              </w:rPr>
            </w:pPr>
          </w:p>
          <w:p w14:paraId="5B2D0727" w14:textId="77777777" w:rsidR="00BD25D0" w:rsidRDefault="00BD25D0">
            <w:pPr>
              <w:rPr>
                <w:rFonts w:cs="Times New Roman"/>
                <w:color w:val="000000"/>
                <w:szCs w:val="20"/>
              </w:rPr>
            </w:pPr>
          </w:p>
          <w:p w14:paraId="5B2D0728" w14:textId="77777777" w:rsidR="00BD25D0" w:rsidRDefault="00BD25D0">
            <w:pPr>
              <w:rPr>
                <w:rFonts w:cs="Times New Roman"/>
                <w:color w:val="000000"/>
                <w:szCs w:val="20"/>
              </w:rPr>
            </w:pPr>
          </w:p>
          <w:p w14:paraId="5B2D0729" w14:textId="77777777" w:rsidR="00BD25D0" w:rsidRDefault="00BD25D0">
            <w:pPr>
              <w:rPr>
                <w:rFonts w:cs="Times New Roman"/>
                <w:color w:val="000000"/>
                <w:szCs w:val="20"/>
              </w:rPr>
            </w:pPr>
          </w:p>
          <w:p w14:paraId="5B2D072A" w14:textId="77777777" w:rsidR="00BD25D0" w:rsidRDefault="00BD25D0">
            <w:pPr>
              <w:rPr>
                <w:rFonts w:cs="Times New Roman"/>
                <w:color w:val="000000"/>
                <w:szCs w:val="20"/>
              </w:rPr>
            </w:pPr>
          </w:p>
          <w:p w14:paraId="5B2D072B" w14:textId="77777777" w:rsidR="00BD25D0" w:rsidRDefault="00BD25D0">
            <w:pPr>
              <w:rPr>
                <w:rFonts w:cs="Times New Roman"/>
                <w:color w:val="000000"/>
                <w:szCs w:val="20"/>
              </w:rPr>
            </w:pPr>
          </w:p>
          <w:p w14:paraId="5B2D072C" w14:textId="77777777" w:rsidR="00BD25D0" w:rsidRDefault="00BD25D0">
            <w:pPr>
              <w:rPr>
                <w:rFonts w:cs="Times New Roman"/>
                <w:color w:val="000000"/>
                <w:szCs w:val="20"/>
              </w:rPr>
            </w:pPr>
          </w:p>
          <w:p w14:paraId="5B2D072D" w14:textId="77777777" w:rsidR="00BD25D0" w:rsidRDefault="00BD25D0">
            <w:pPr>
              <w:rPr>
                <w:rFonts w:cs="Times New Roman"/>
                <w:color w:val="000000"/>
                <w:szCs w:val="20"/>
              </w:rPr>
            </w:pPr>
          </w:p>
          <w:p w14:paraId="5B2D072E" w14:textId="77777777" w:rsidR="00BD25D0" w:rsidRDefault="00BD25D0">
            <w:pPr>
              <w:rPr>
                <w:rFonts w:cs="Times New Roman"/>
                <w:color w:val="000000"/>
                <w:szCs w:val="20"/>
              </w:rPr>
            </w:pPr>
          </w:p>
          <w:p w14:paraId="5B2D072F" w14:textId="77777777" w:rsidR="00BD25D0" w:rsidRDefault="00BD25D0">
            <w:pPr>
              <w:rPr>
                <w:rFonts w:cs="Times New Roman"/>
                <w:color w:val="000000"/>
                <w:szCs w:val="20"/>
              </w:rPr>
            </w:pPr>
          </w:p>
          <w:p w14:paraId="5B2D0730" w14:textId="77777777" w:rsidR="00BD25D0" w:rsidRDefault="00BD25D0">
            <w:pPr>
              <w:rPr>
                <w:rFonts w:cs="Times New Roman"/>
                <w:color w:val="000000"/>
                <w:szCs w:val="20"/>
              </w:rPr>
            </w:pPr>
          </w:p>
          <w:p w14:paraId="5B2D0731" w14:textId="77777777" w:rsidR="00BD25D0" w:rsidRDefault="00BD25D0">
            <w:pPr>
              <w:rPr>
                <w:rFonts w:cs="Times New Roman"/>
                <w:color w:val="000000"/>
                <w:szCs w:val="20"/>
              </w:rPr>
            </w:pPr>
          </w:p>
          <w:p w14:paraId="5B2D0732" w14:textId="77777777" w:rsidR="00BD25D0" w:rsidRDefault="00BD25D0">
            <w:pPr>
              <w:rPr>
                <w:rFonts w:cs="Times New Roman"/>
                <w:color w:val="000000"/>
                <w:szCs w:val="20"/>
              </w:rPr>
            </w:pPr>
          </w:p>
          <w:p w14:paraId="5B2D0733" w14:textId="77777777" w:rsidR="00BD25D0" w:rsidRDefault="00BD25D0">
            <w:pPr>
              <w:rPr>
                <w:rFonts w:cs="Times New Roman"/>
                <w:color w:val="000000"/>
                <w:szCs w:val="20"/>
              </w:rPr>
            </w:pPr>
          </w:p>
          <w:p w14:paraId="5B2D0734" w14:textId="77777777" w:rsidR="00BD25D0" w:rsidRDefault="00BD25D0">
            <w:pPr>
              <w:rPr>
                <w:rFonts w:cs="Times New Roman"/>
                <w:color w:val="000000"/>
                <w:szCs w:val="20"/>
              </w:rPr>
            </w:pPr>
          </w:p>
          <w:p w14:paraId="5B2D0735" w14:textId="77777777" w:rsidR="00BD25D0" w:rsidRDefault="00BD25D0">
            <w:pPr>
              <w:rPr>
                <w:rFonts w:cs="Times New Roman"/>
                <w:color w:val="000000"/>
                <w:szCs w:val="20"/>
              </w:rPr>
            </w:pPr>
          </w:p>
          <w:p w14:paraId="5B2D0736" w14:textId="77777777" w:rsidR="00BD25D0" w:rsidRDefault="00BD25D0">
            <w:pPr>
              <w:rPr>
                <w:rFonts w:cs="Times New Roman"/>
                <w:color w:val="000000"/>
                <w:szCs w:val="20"/>
              </w:rPr>
            </w:pPr>
          </w:p>
          <w:p w14:paraId="5B2D0737" w14:textId="77777777" w:rsidR="00BD25D0" w:rsidRDefault="00BD25D0">
            <w:pPr>
              <w:rPr>
                <w:rFonts w:cs="Times New Roman"/>
                <w:color w:val="000000"/>
                <w:szCs w:val="20"/>
              </w:rPr>
            </w:pPr>
          </w:p>
          <w:p w14:paraId="5B2D0738" w14:textId="77777777" w:rsidR="00BD25D0" w:rsidRDefault="00BD25D0">
            <w:pPr>
              <w:rPr>
                <w:rFonts w:cs="Times New Roman"/>
                <w:color w:val="000000"/>
                <w:szCs w:val="20"/>
              </w:rPr>
            </w:pPr>
          </w:p>
          <w:p w14:paraId="5B2D0739" w14:textId="77777777" w:rsidR="00BD25D0" w:rsidRDefault="00BD25D0">
            <w:pPr>
              <w:rPr>
                <w:rFonts w:cs="Times New Roman"/>
                <w:color w:val="000000"/>
                <w:szCs w:val="20"/>
              </w:rPr>
            </w:pPr>
          </w:p>
          <w:p w14:paraId="5B2D073A" w14:textId="77777777" w:rsidR="00BD25D0" w:rsidRDefault="00BD25D0">
            <w:pPr>
              <w:rPr>
                <w:rFonts w:cs="Times New Roman"/>
                <w:color w:val="000000"/>
                <w:szCs w:val="20"/>
              </w:rPr>
            </w:pPr>
          </w:p>
          <w:p w14:paraId="5B2D073B" w14:textId="77777777" w:rsidR="00BD25D0" w:rsidRDefault="00BD25D0">
            <w:pPr>
              <w:rPr>
                <w:rFonts w:cs="Times New Roman"/>
                <w:color w:val="000000"/>
                <w:szCs w:val="20"/>
              </w:rPr>
            </w:pPr>
          </w:p>
          <w:p w14:paraId="5B2D073C" w14:textId="77777777" w:rsidR="00BD25D0" w:rsidRDefault="00BD25D0">
            <w:pPr>
              <w:rPr>
                <w:rFonts w:cs="Times New Roman"/>
                <w:color w:val="000000"/>
                <w:szCs w:val="20"/>
              </w:rPr>
            </w:pPr>
          </w:p>
        </w:tc>
      </w:tr>
    </w:tbl>
    <w:p w14:paraId="5B2D073E" w14:textId="77777777" w:rsidR="00BD25D0" w:rsidRDefault="00BD25D0">
      <w:pPr>
        <w:rPr>
          <w:rFonts w:cs="Times New Roman"/>
        </w:rPr>
      </w:pPr>
    </w:p>
    <w:p w14:paraId="5B2D073F" w14:textId="77777777" w:rsidR="00BD25D0" w:rsidRDefault="00BD25D0">
      <w:pPr>
        <w:rPr>
          <w:rFonts w:cs="Times New Roman"/>
        </w:rPr>
        <w:sectPr w:rsidR="00BD25D0">
          <w:pgSz w:w="12240" w:h="15840"/>
          <w:pgMar w:top="1440" w:right="1800" w:bottom="1440" w:left="1800" w:header="720" w:footer="720" w:gutter="0"/>
          <w:cols w:space="720"/>
          <w:docGrid w:linePitch="360"/>
        </w:sectPr>
      </w:pPr>
    </w:p>
    <w:p w14:paraId="5B2D0740" w14:textId="77777777" w:rsidR="00BD25D0" w:rsidRDefault="00000000">
      <w:pPr>
        <w:jc w:val="center"/>
        <w:rPr>
          <w:rFonts w:cs="Times New Roman"/>
        </w:rPr>
      </w:pPr>
      <w:r>
        <w:rPr>
          <w:rFonts w:cs="Times New Roman"/>
        </w:rPr>
        <w:lastRenderedPageBreak/>
        <w:t>An</w:t>
      </w:r>
      <w:r>
        <w:rPr>
          <w:rFonts w:cs="Times New Roman"/>
          <w:lang w:val="es-AR"/>
        </w:rPr>
        <w:t>n</w:t>
      </w:r>
      <w:r>
        <w:rPr>
          <w:rFonts w:cs="Times New Roman"/>
        </w:rPr>
        <w:t xml:space="preserve">ex VII. </w:t>
      </w:r>
      <w:proofErr w:type="spellStart"/>
      <w:r>
        <w:rPr>
          <w:rFonts w:cs="Times New Roman"/>
          <w:lang w:val="es-AR"/>
        </w:rPr>
        <w:t>Procurement</w:t>
      </w:r>
      <w:proofErr w:type="spellEnd"/>
      <w:r>
        <w:rPr>
          <w:rFonts w:cs="Times New Roman"/>
          <w:lang w:val="es-AR"/>
        </w:rPr>
        <w:t xml:space="preserve"> </w:t>
      </w:r>
      <w:r>
        <w:rPr>
          <w:rFonts w:cs="Times New Roman"/>
        </w:rPr>
        <w:t>Plan</w:t>
      </w:r>
    </w:p>
    <w:p w14:paraId="5B2D0741" w14:textId="77777777" w:rsidR="00BD25D0" w:rsidRDefault="00000000">
      <w:pPr>
        <w:jc w:val="center"/>
        <w:rPr>
          <w:rFonts w:cs="Times New Roman"/>
        </w:rPr>
      </w:pPr>
      <w:r>
        <w:rPr>
          <w:rFonts w:cs="Times New Roman"/>
          <w:highlight w:val="lightGray"/>
        </w:rPr>
        <w:t>(copy the model from the Excel Annex Document)</w:t>
      </w:r>
      <w:r>
        <w:rPr>
          <w:rFonts w:cs="Times New Roman"/>
        </w:rPr>
        <w:t xml:space="preserve"> </w:t>
      </w:r>
    </w:p>
    <w:p w14:paraId="5B2D0742" w14:textId="77777777" w:rsidR="00BD25D0" w:rsidRDefault="00BD25D0">
      <w:pPr>
        <w:rPr>
          <w:rFonts w:cs="Times New Roman"/>
        </w:rPr>
      </w:pPr>
    </w:p>
    <w:tbl>
      <w:tblPr>
        <w:tblW w:w="8522" w:type="dxa"/>
        <w:tblInd w:w="98" w:type="dxa"/>
        <w:tblLayout w:type="fixed"/>
        <w:tblLook w:val="04A0" w:firstRow="1" w:lastRow="0" w:firstColumn="1" w:lastColumn="0" w:noHBand="0" w:noVBand="1"/>
      </w:tblPr>
      <w:tblGrid>
        <w:gridCol w:w="474"/>
        <w:gridCol w:w="535"/>
        <w:gridCol w:w="1153"/>
        <w:gridCol w:w="2145"/>
        <w:gridCol w:w="613"/>
        <w:gridCol w:w="660"/>
        <w:gridCol w:w="526"/>
        <w:gridCol w:w="462"/>
        <w:gridCol w:w="769"/>
        <w:gridCol w:w="542"/>
        <w:gridCol w:w="643"/>
      </w:tblGrid>
      <w:tr w:rsidR="00BD25D0" w14:paraId="5B2D0744" w14:textId="77777777">
        <w:trPr>
          <w:trHeight w:val="20"/>
        </w:trPr>
        <w:tc>
          <w:tcPr>
            <w:tcW w:w="8522" w:type="dxa"/>
            <w:gridSpan w:val="11"/>
            <w:tcBorders>
              <w:top w:val="single" w:sz="8" w:space="0" w:color="auto"/>
              <w:left w:val="single" w:sz="8" w:space="0" w:color="auto"/>
              <w:bottom w:val="single" w:sz="4" w:space="0" w:color="auto"/>
              <w:right w:val="single" w:sz="8" w:space="0" w:color="000000"/>
            </w:tcBorders>
            <w:shd w:val="clear" w:color="auto" w:fill="DAEEF3" w:themeFill="accent5" w:themeFillTint="33"/>
            <w:noWrap/>
          </w:tcPr>
          <w:p w14:paraId="5B2D0743" w14:textId="77777777" w:rsidR="00BD25D0" w:rsidRDefault="00000000">
            <w:pPr>
              <w:jc w:val="center"/>
              <w:rPr>
                <w:rFonts w:eastAsia="Times New Roman" w:cs="Times New Roman"/>
                <w:b/>
                <w:bCs/>
                <w:sz w:val="16"/>
                <w:szCs w:val="24"/>
              </w:rPr>
            </w:pPr>
            <w:r>
              <w:rPr>
                <w:rFonts w:eastAsia="Times New Roman" w:cs="Times New Roman"/>
                <w:b/>
                <w:bCs/>
                <w:sz w:val="16"/>
                <w:szCs w:val="24"/>
              </w:rPr>
              <w:t>ACQUISITIONS PLAN FOR NON-REIMBURSABLE TECHNICAL COOPERATIONS</w:t>
            </w:r>
          </w:p>
        </w:tc>
      </w:tr>
      <w:tr w:rsidR="00BD25D0" w14:paraId="5B2D0748" w14:textId="77777777">
        <w:trPr>
          <w:trHeight w:val="20"/>
        </w:trPr>
        <w:tc>
          <w:tcPr>
            <w:tcW w:w="4920" w:type="dxa"/>
            <w:gridSpan w:val="5"/>
            <w:tcBorders>
              <w:top w:val="single" w:sz="4" w:space="0" w:color="auto"/>
              <w:left w:val="single" w:sz="8" w:space="0" w:color="auto"/>
              <w:bottom w:val="nil"/>
              <w:right w:val="single" w:sz="4" w:space="0" w:color="auto"/>
            </w:tcBorders>
            <w:shd w:val="clear" w:color="auto" w:fill="auto"/>
            <w:noWrap/>
          </w:tcPr>
          <w:p w14:paraId="5B2D0745" w14:textId="77777777" w:rsidR="00BD25D0" w:rsidRDefault="00000000">
            <w:pPr>
              <w:jc w:val="center"/>
              <w:rPr>
                <w:rFonts w:eastAsia="Times New Roman" w:cs="Times New Roman"/>
                <w:b/>
                <w:bCs/>
                <w:sz w:val="16"/>
              </w:rPr>
            </w:pPr>
            <w:r>
              <w:rPr>
                <w:rFonts w:eastAsia="Times New Roman" w:cs="Times New Roman"/>
                <w:b/>
                <w:bCs/>
                <w:sz w:val="16"/>
                <w:lang w:val="es-AR"/>
              </w:rPr>
              <w:t>Country</w:t>
            </w:r>
            <w:r>
              <w:rPr>
                <w:rFonts w:eastAsia="Times New Roman" w:cs="Times New Roman"/>
                <w:b/>
                <w:bCs/>
                <w:sz w:val="16"/>
              </w:rPr>
              <w:t>:</w:t>
            </w:r>
          </w:p>
        </w:tc>
        <w:tc>
          <w:tcPr>
            <w:tcW w:w="2417" w:type="dxa"/>
            <w:gridSpan w:val="4"/>
            <w:tcBorders>
              <w:top w:val="single" w:sz="4" w:space="0" w:color="auto"/>
              <w:left w:val="nil"/>
              <w:bottom w:val="nil"/>
              <w:right w:val="nil"/>
            </w:tcBorders>
            <w:shd w:val="clear" w:color="auto" w:fill="auto"/>
          </w:tcPr>
          <w:p w14:paraId="5B2D0746" w14:textId="77777777" w:rsidR="00BD25D0" w:rsidRDefault="00000000">
            <w:pPr>
              <w:jc w:val="center"/>
              <w:rPr>
                <w:rFonts w:eastAsia="Times New Roman" w:cs="Times New Roman"/>
                <w:b/>
                <w:bCs/>
                <w:sz w:val="16"/>
              </w:rPr>
            </w:pPr>
            <w:proofErr w:type="spellStart"/>
            <w:r>
              <w:rPr>
                <w:rFonts w:eastAsia="Times New Roman" w:cs="Times New Roman"/>
                <w:b/>
                <w:bCs/>
                <w:sz w:val="16"/>
                <w:lang w:val="es-AR"/>
              </w:rPr>
              <w:t>Executing</w:t>
            </w:r>
            <w:proofErr w:type="spellEnd"/>
            <w:r>
              <w:rPr>
                <w:rFonts w:eastAsia="Times New Roman" w:cs="Times New Roman"/>
                <w:b/>
                <w:bCs/>
                <w:sz w:val="16"/>
                <w:lang w:val="es-AR"/>
              </w:rPr>
              <w:t xml:space="preserve"> Agency </w:t>
            </w:r>
            <w:r>
              <w:rPr>
                <w:rFonts w:eastAsia="Times New Roman" w:cs="Times New Roman"/>
                <w:b/>
                <w:bCs/>
                <w:sz w:val="16"/>
              </w:rPr>
              <w:t>(E</w:t>
            </w:r>
            <w:r>
              <w:rPr>
                <w:rFonts w:eastAsia="Times New Roman" w:cs="Times New Roman"/>
                <w:b/>
                <w:bCs/>
                <w:sz w:val="16"/>
                <w:lang w:val="es-AR"/>
              </w:rPr>
              <w:t>A</w:t>
            </w:r>
            <w:r>
              <w:rPr>
                <w:rFonts w:eastAsia="Times New Roman" w:cs="Times New Roman"/>
                <w:b/>
                <w:bCs/>
                <w:sz w:val="16"/>
              </w:rPr>
              <w:t>):</w:t>
            </w:r>
          </w:p>
        </w:tc>
        <w:tc>
          <w:tcPr>
            <w:tcW w:w="1185" w:type="dxa"/>
            <w:gridSpan w:val="2"/>
            <w:tcBorders>
              <w:top w:val="single" w:sz="4" w:space="0" w:color="auto"/>
              <w:left w:val="nil"/>
              <w:bottom w:val="nil"/>
              <w:right w:val="single" w:sz="8" w:space="0" w:color="000000"/>
            </w:tcBorders>
            <w:shd w:val="clear" w:color="auto" w:fill="auto"/>
          </w:tcPr>
          <w:p w14:paraId="5B2D0747" w14:textId="77777777" w:rsidR="00BD25D0" w:rsidRDefault="00000000">
            <w:pPr>
              <w:jc w:val="center"/>
              <w:rPr>
                <w:rFonts w:eastAsia="Times New Roman" w:cs="Times New Roman"/>
                <w:b/>
                <w:bCs/>
                <w:sz w:val="16"/>
              </w:rPr>
            </w:pPr>
            <w:proofErr w:type="spellStart"/>
            <w:r>
              <w:rPr>
                <w:rFonts w:eastAsia="Times New Roman" w:cs="Times New Roman"/>
                <w:b/>
                <w:bCs/>
                <w:sz w:val="16"/>
                <w:lang w:val="es-AR"/>
              </w:rPr>
              <w:t>Public</w:t>
            </w:r>
            <w:proofErr w:type="spellEnd"/>
            <w:r>
              <w:rPr>
                <w:rFonts w:eastAsia="Times New Roman" w:cs="Times New Roman"/>
                <w:b/>
                <w:bCs/>
                <w:sz w:val="16"/>
                <w:lang w:val="es-AR"/>
              </w:rPr>
              <w:t xml:space="preserve"> </w:t>
            </w:r>
            <w:proofErr w:type="spellStart"/>
            <w:r>
              <w:rPr>
                <w:rFonts w:eastAsia="Times New Roman" w:cs="Times New Roman"/>
                <w:b/>
                <w:bCs/>
                <w:sz w:val="16"/>
                <w:lang w:val="es-AR"/>
              </w:rPr>
              <w:t>or</w:t>
            </w:r>
            <w:proofErr w:type="spellEnd"/>
            <w:r>
              <w:rPr>
                <w:rFonts w:eastAsia="Times New Roman" w:cs="Times New Roman"/>
                <w:b/>
                <w:bCs/>
                <w:sz w:val="16"/>
                <w:lang w:val="es-AR"/>
              </w:rPr>
              <w:t xml:space="preserve"> </w:t>
            </w:r>
            <w:proofErr w:type="spellStart"/>
            <w:r>
              <w:rPr>
                <w:rFonts w:eastAsia="Times New Roman" w:cs="Times New Roman"/>
                <w:b/>
                <w:bCs/>
                <w:sz w:val="16"/>
                <w:lang w:val="es-AR"/>
              </w:rPr>
              <w:t>Private</w:t>
            </w:r>
            <w:proofErr w:type="spellEnd"/>
            <w:r>
              <w:rPr>
                <w:rFonts w:eastAsia="Times New Roman" w:cs="Times New Roman"/>
                <w:b/>
                <w:bCs/>
                <w:sz w:val="16"/>
                <w:lang w:val="es-AR"/>
              </w:rPr>
              <w:t xml:space="preserve"> </w:t>
            </w:r>
            <w:r>
              <w:rPr>
                <w:rFonts w:eastAsia="Times New Roman" w:cs="Times New Roman"/>
                <w:b/>
                <w:bCs/>
                <w:sz w:val="16"/>
              </w:rPr>
              <w:t>Sector:</w:t>
            </w:r>
          </w:p>
        </w:tc>
      </w:tr>
      <w:tr w:rsidR="00BD25D0" w14:paraId="5B2D074B" w14:textId="77777777">
        <w:trPr>
          <w:trHeight w:val="20"/>
        </w:trPr>
        <w:tc>
          <w:tcPr>
            <w:tcW w:w="4920" w:type="dxa"/>
            <w:gridSpan w:val="5"/>
            <w:tcBorders>
              <w:top w:val="nil"/>
              <w:left w:val="single" w:sz="8" w:space="0" w:color="auto"/>
              <w:bottom w:val="single" w:sz="4" w:space="0" w:color="auto"/>
              <w:right w:val="single" w:sz="4" w:space="0" w:color="auto"/>
            </w:tcBorders>
            <w:shd w:val="clear" w:color="auto" w:fill="auto"/>
            <w:noWrap/>
          </w:tcPr>
          <w:p w14:paraId="5B2D0749" w14:textId="77777777" w:rsidR="00BD25D0" w:rsidRDefault="00000000">
            <w:pPr>
              <w:jc w:val="center"/>
              <w:rPr>
                <w:rFonts w:eastAsia="Times New Roman" w:cs="Times New Roman"/>
                <w:b/>
                <w:bCs/>
                <w:sz w:val="16"/>
              </w:rPr>
            </w:pPr>
            <w:r>
              <w:rPr>
                <w:rFonts w:eastAsia="Times New Roman" w:cs="Times New Roman"/>
                <w:b/>
                <w:bCs/>
                <w:sz w:val="16"/>
                <w:lang w:val="es-AR"/>
              </w:rPr>
              <w:t xml:space="preserve">Project </w:t>
            </w:r>
            <w:proofErr w:type="spellStart"/>
            <w:r>
              <w:rPr>
                <w:rFonts w:eastAsia="Times New Roman" w:cs="Times New Roman"/>
                <w:b/>
                <w:bCs/>
                <w:sz w:val="16"/>
                <w:lang w:val="es-AR"/>
              </w:rPr>
              <w:t>Number</w:t>
            </w:r>
            <w:proofErr w:type="spellEnd"/>
            <w:r>
              <w:rPr>
                <w:rFonts w:eastAsia="Times New Roman" w:cs="Times New Roman"/>
                <w:b/>
                <w:bCs/>
                <w:sz w:val="16"/>
              </w:rPr>
              <w:t>:</w:t>
            </w:r>
          </w:p>
        </w:tc>
        <w:tc>
          <w:tcPr>
            <w:tcW w:w="3602" w:type="dxa"/>
            <w:gridSpan w:val="6"/>
            <w:tcBorders>
              <w:top w:val="nil"/>
              <w:left w:val="nil"/>
              <w:bottom w:val="single" w:sz="4" w:space="0" w:color="auto"/>
              <w:right w:val="single" w:sz="8" w:space="0" w:color="000000"/>
            </w:tcBorders>
            <w:shd w:val="clear" w:color="auto" w:fill="auto"/>
            <w:noWrap/>
          </w:tcPr>
          <w:p w14:paraId="5B2D074A" w14:textId="77777777" w:rsidR="00BD25D0" w:rsidRDefault="00000000">
            <w:pPr>
              <w:jc w:val="center"/>
              <w:rPr>
                <w:rFonts w:eastAsia="Times New Roman" w:cs="Times New Roman"/>
                <w:b/>
                <w:bCs/>
                <w:sz w:val="16"/>
              </w:rPr>
            </w:pPr>
            <w:r>
              <w:rPr>
                <w:rFonts w:eastAsia="Times New Roman" w:cs="Times New Roman"/>
                <w:b/>
                <w:bCs/>
                <w:sz w:val="16"/>
              </w:rPr>
              <w:t>Pro</w:t>
            </w:r>
            <w:r>
              <w:rPr>
                <w:rFonts w:eastAsia="Times New Roman" w:cs="Times New Roman"/>
                <w:b/>
                <w:bCs/>
                <w:sz w:val="16"/>
                <w:lang w:val="es-AR"/>
              </w:rPr>
              <w:t>j</w:t>
            </w:r>
            <w:proofErr w:type="spellStart"/>
            <w:r>
              <w:rPr>
                <w:rFonts w:eastAsia="Times New Roman" w:cs="Times New Roman"/>
                <w:b/>
                <w:bCs/>
                <w:sz w:val="16"/>
              </w:rPr>
              <w:t>ect</w:t>
            </w:r>
            <w:proofErr w:type="spellEnd"/>
            <w:r>
              <w:rPr>
                <w:rFonts w:eastAsia="Times New Roman" w:cs="Times New Roman"/>
                <w:b/>
                <w:bCs/>
                <w:sz w:val="16"/>
                <w:lang w:val="es-AR"/>
              </w:rPr>
              <w:t xml:space="preserve"> </w:t>
            </w:r>
            <w:proofErr w:type="spellStart"/>
            <w:r>
              <w:rPr>
                <w:rFonts w:eastAsia="Times New Roman" w:cs="Times New Roman"/>
                <w:b/>
                <w:bCs/>
                <w:sz w:val="16"/>
                <w:lang w:val="es-AR"/>
              </w:rPr>
              <w:t>Name</w:t>
            </w:r>
            <w:proofErr w:type="spellEnd"/>
            <w:r>
              <w:rPr>
                <w:rFonts w:eastAsia="Times New Roman" w:cs="Times New Roman"/>
                <w:b/>
                <w:bCs/>
                <w:sz w:val="16"/>
              </w:rPr>
              <w:t>:</w:t>
            </w:r>
          </w:p>
        </w:tc>
      </w:tr>
      <w:tr w:rsidR="00BD25D0" w14:paraId="5B2D074D" w14:textId="77777777">
        <w:trPr>
          <w:trHeight w:val="20"/>
        </w:trPr>
        <w:tc>
          <w:tcPr>
            <w:tcW w:w="8522" w:type="dxa"/>
            <w:gridSpan w:val="11"/>
            <w:tcBorders>
              <w:top w:val="single" w:sz="4" w:space="0" w:color="auto"/>
              <w:left w:val="single" w:sz="8" w:space="0" w:color="auto"/>
              <w:bottom w:val="nil"/>
              <w:right w:val="single" w:sz="8" w:space="0" w:color="000000"/>
            </w:tcBorders>
            <w:shd w:val="clear" w:color="000000" w:fill="FFFFFF"/>
            <w:noWrap/>
          </w:tcPr>
          <w:p w14:paraId="5B2D074C" w14:textId="77777777" w:rsidR="00BD25D0" w:rsidRDefault="00000000">
            <w:pPr>
              <w:jc w:val="center"/>
              <w:rPr>
                <w:rFonts w:eastAsia="Times New Roman" w:cs="Times New Roman"/>
                <w:b/>
                <w:bCs/>
                <w:sz w:val="16"/>
              </w:rPr>
            </w:pPr>
            <w:r>
              <w:rPr>
                <w:rFonts w:eastAsia="Times New Roman" w:cs="Times New Roman"/>
                <w:b/>
                <w:bCs/>
                <w:sz w:val="16"/>
              </w:rPr>
              <w:t>Plan</w:t>
            </w:r>
            <w:r>
              <w:rPr>
                <w:rFonts w:eastAsia="Times New Roman" w:cs="Times New Roman"/>
                <w:b/>
                <w:bCs/>
                <w:sz w:val="16"/>
                <w:lang w:val="es-AR"/>
              </w:rPr>
              <w:t xml:space="preserve"> </w:t>
            </w:r>
            <w:proofErr w:type="spellStart"/>
            <w:r>
              <w:rPr>
                <w:rFonts w:eastAsia="Times New Roman" w:cs="Times New Roman"/>
                <w:b/>
                <w:bCs/>
                <w:sz w:val="16"/>
                <w:lang w:val="es-AR"/>
              </w:rPr>
              <w:t>Period</w:t>
            </w:r>
            <w:proofErr w:type="spellEnd"/>
            <w:r>
              <w:rPr>
                <w:rFonts w:eastAsia="Times New Roman" w:cs="Times New Roman"/>
                <w:b/>
                <w:bCs/>
                <w:sz w:val="16"/>
              </w:rPr>
              <w:t>:</w:t>
            </w:r>
          </w:p>
        </w:tc>
      </w:tr>
      <w:tr w:rsidR="00BD25D0" w14:paraId="5B2D0752" w14:textId="77777777">
        <w:trPr>
          <w:trHeight w:val="20"/>
        </w:trPr>
        <w:tc>
          <w:tcPr>
            <w:tcW w:w="2162" w:type="dxa"/>
            <w:gridSpan w:val="3"/>
            <w:tcBorders>
              <w:top w:val="nil"/>
              <w:left w:val="single" w:sz="8" w:space="0" w:color="auto"/>
              <w:bottom w:val="nil"/>
              <w:right w:val="nil"/>
            </w:tcBorders>
            <w:shd w:val="clear" w:color="000000" w:fill="FFFFFF"/>
            <w:noWrap/>
          </w:tcPr>
          <w:p w14:paraId="5B2D074E" w14:textId="77777777" w:rsidR="00BD25D0" w:rsidRDefault="00000000">
            <w:pPr>
              <w:jc w:val="center"/>
              <w:rPr>
                <w:rFonts w:eastAsia="Times New Roman" w:cs="Times New Roman"/>
                <w:b/>
                <w:bCs/>
                <w:sz w:val="16"/>
              </w:rPr>
            </w:pPr>
            <w:r>
              <w:rPr>
                <w:rFonts w:eastAsia="Times New Roman" w:cs="Times New Roman"/>
                <w:b/>
                <w:bCs/>
                <w:sz w:val="16"/>
              </w:rPr>
              <w:t>Maximum amount for ex post review of acquisitions:</w:t>
            </w:r>
          </w:p>
        </w:tc>
        <w:tc>
          <w:tcPr>
            <w:tcW w:w="3944" w:type="dxa"/>
            <w:gridSpan w:val="4"/>
            <w:tcBorders>
              <w:top w:val="nil"/>
              <w:left w:val="nil"/>
              <w:bottom w:val="nil"/>
              <w:right w:val="nil"/>
            </w:tcBorders>
            <w:shd w:val="clear" w:color="000000" w:fill="FFFFFF"/>
            <w:noWrap/>
          </w:tcPr>
          <w:p w14:paraId="5B2D074F" w14:textId="77777777" w:rsidR="00BD25D0" w:rsidRDefault="00000000">
            <w:pPr>
              <w:jc w:val="center"/>
              <w:rPr>
                <w:rFonts w:eastAsia="Times New Roman" w:cs="Times New Roman"/>
                <w:b/>
                <w:bCs/>
                <w:sz w:val="16"/>
              </w:rPr>
            </w:pPr>
            <w:r w:rsidRPr="002109FF">
              <w:rPr>
                <w:rFonts w:eastAsia="Times New Roman" w:cs="Times New Roman"/>
                <w:b/>
                <w:bCs/>
                <w:sz w:val="16"/>
              </w:rPr>
              <w:t xml:space="preserve">Goods and services </w:t>
            </w:r>
            <w:r>
              <w:rPr>
                <w:rFonts w:eastAsia="Times New Roman" w:cs="Times New Roman"/>
                <w:b/>
                <w:bCs/>
                <w:sz w:val="16"/>
              </w:rPr>
              <w:t>(</w:t>
            </w:r>
            <w:r w:rsidRPr="002109FF">
              <w:rPr>
                <w:rFonts w:eastAsia="Times New Roman" w:cs="Times New Roman"/>
                <w:b/>
                <w:bCs/>
                <w:sz w:val="16"/>
              </w:rPr>
              <w:t xml:space="preserve">amount in </w:t>
            </w:r>
            <w:r>
              <w:rPr>
                <w:rFonts w:eastAsia="Times New Roman" w:cs="Times New Roman"/>
                <w:b/>
                <w:bCs/>
                <w:sz w:val="16"/>
              </w:rPr>
              <w:t>U$S):_______</w:t>
            </w:r>
          </w:p>
        </w:tc>
        <w:tc>
          <w:tcPr>
            <w:tcW w:w="1773" w:type="dxa"/>
            <w:gridSpan w:val="3"/>
            <w:tcBorders>
              <w:top w:val="nil"/>
              <w:left w:val="nil"/>
              <w:bottom w:val="nil"/>
              <w:right w:val="nil"/>
            </w:tcBorders>
            <w:shd w:val="clear" w:color="000000" w:fill="FFFFFF"/>
            <w:noWrap/>
          </w:tcPr>
          <w:p w14:paraId="5B2D0750" w14:textId="77777777" w:rsidR="00BD25D0" w:rsidRDefault="00000000">
            <w:pPr>
              <w:jc w:val="center"/>
              <w:rPr>
                <w:rFonts w:eastAsia="Times New Roman" w:cs="Times New Roman"/>
                <w:b/>
                <w:bCs/>
                <w:sz w:val="16"/>
              </w:rPr>
            </w:pPr>
            <w:r>
              <w:rPr>
                <w:rFonts w:eastAsia="Times New Roman" w:cs="Times New Roman"/>
                <w:b/>
                <w:bCs/>
                <w:sz w:val="16"/>
              </w:rPr>
              <w:t>Consult</w:t>
            </w:r>
            <w:r w:rsidRPr="002109FF">
              <w:rPr>
                <w:rFonts w:eastAsia="Times New Roman" w:cs="Times New Roman"/>
                <w:b/>
                <w:bCs/>
                <w:sz w:val="16"/>
              </w:rPr>
              <w:t>ant</w:t>
            </w:r>
            <w:r>
              <w:rPr>
                <w:rFonts w:eastAsia="Times New Roman" w:cs="Times New Roman"/>
                <w:b/>
                <w:bCs/>
                <w:sz w:val="16"/>
              </w:rPr>
              <w:t>s (</w:t>
            </w:r>
            <w:r w:rsidRPr="002109FF">
              <w:rPr>
                <w:rFonts w:eastAsia="Times New Roman" w:cs="Times New Roman"/>
                <w:b/>
                <w:bCs/>
                <w:sz w:val="16"/>
              </w:rPr>
              <w:t>amount in</w:t>
            </w:r>
            <w:r>
              <w:rPr>
                <w:rFonts w:eastAsia="Times New Roman" w:cs="Times New Roman"/>
                <w:b/>
                <w:bCs/>
                <w:sz w:val="16"/>
              </w:rPr>
              <w:t xml:space="preserve"> U$S):_________</w:t>
            </w:r>
          </w:p>
        </w:tc>
        <w:tc>
          <w:tcPr>
            <w:tcW w:w="643" w:type="dxa"/>
            <w:tcBorders>
              <w:top w:val="nil"/>
              <w:left w:val="nil"/>
              <w:bottom w:val="nil"/>
              <w:right w:val="single" w:sz="8" w:space="0" w:color="auto"/>
            </w:tcBorders>
            <w:shd w:val="clear" w:color="000000" w:fill="FFFFFF"/>
            <w:noWrap/>
          </w:tcPr>
          <w:p w14:paraId="5B2D0751" w14:textId="77777777" w:rsidR="00BD25D0" w:rsidRDefault="00BD25D0">
            <w:pPr>
              <w:jc w:val="center"/>
              <w:rPr>
                <w:rFonts w:eastAsia="Times New Roman" w:cs="Times New Roman"/>
                <w:sz w:val="16"/>
              </w:rPr>
            </w:pPr>
          </w:p>
        </w:tc>
      </w:tr>
      <w:tr w:rsidR="00BD25D0" w14:paraId="5B2D075E" w14:textId="77777777">
        <w:trPr>
          <w:trHeight w:val="20"/>
        </w:trPr>
        <w:tc>
          <w:tcPr>
            <w:tcW w:w="474" w:type="dxa"/>
            <w:tcBorders>
              <w:top w:val="nil"/>
              <w:left w:val="single" w:sz="8" w:space="0" w:color="auto"/>
              <w:bottom w:val="single" w:sz="4" w:space="0" w:color="auto"/>
              <w:right w:val="nil"/>
            </w:tcBorders>
            <w:shd w:val="clear" w:color="000000" w:fill="FFFFFF"/>
            <w:noWrap/>
          </w:tcPr>
          <w:p w14:paraId="5B2D0753" w14:textId="77777777" w:rsidR="00BD25D0" w:rsidRDefault="00BD25D0">
            <w:pPr>
              <w:jc w:val="center"/>
              <w:rPr>
                <w:rFonts w:eastAsia="Times New Roman" w:cs="Times New Roman"/>
                <w:sz w:val="16"/>
              </w:rPr>
            </w:pPr>
          </w:p>
        </w:tc>
        <w:tc>
          <w:tcPr>
            <w:tcW w:w="535" w:type="dxa"/>
            <w:tcBorders>
              <w:top w:val="nil"/>
              <w:left w:val="nil"/>
              <w:bottom w:val="single" w:sz="4" w:space="0" w:color="auto"/>
              <w:right w:val="nil"/>
            </w:tcBorders>
            <w:shd w:val="clear" w:color="000000" w:fill="FFFFFF"/>
            <w:noWrap/>
          </w:tcPr>
          <w:p w14:paraId="5B2D0754" w14:textId="77777777" w:rsidR="00BD25D0" w:rsidRDefault="00BD25D0">
            <w:pPr>
              <w:jc w:val="center"/>
              <w:rPr>
                <w:rFonts w:eastAsia="Times New Roman" w:cs="Times New Roman"/>
                <w:sz w:val="16"/>
              </w:rPr>
            </w:pPr>
          </w:p>
        </w:tc>
        <w:tc>
          <w:tcPr>
            <w:tcW w:w="1153" w:type="dxa"/>
            <w:tcBorders>
              <w:top w:val="nil"/>
              <w:left w:val="nil"/>
              <w:bottom w:val="single" w:sz="4" w:space="0" w:color="auto"/>
              <w:right w:val="nil"/>
            </w:tcBorders>
            <w:shd w:val="clear" w:color="000000" w:fill="FFFFFF"/>
            <w:noWrap/>
          </w:tcPr>
          <w:p w14:paraId="5B2D0755" w14:textId="77777777" w:rsidR="00BD25D0" w:rsidRDefault="00BD25D0">
            <w:pPr>
              <w:jc w:val="center"/>
              <w:rPr>
                <w:rFonts w:eastAsia="Times New Roman" w:cs="Times New Roman"/>
                <w:sz w:val="16"/>
              </w:rPr>
            </w:pPr>
          </w:p>
        </w:tc>
        <w:tc>
          <w:tcPr>
            <w:tcW w:w="2145" w:type="dxa"/>
            <w:tcBorders>
              <w:top w:val="nil"/>
              <w:left w:val="nil"/>
              <w:bottom w:val="single" w:sz="4" w:space="0" w:color="auto"/>
              <w:right w:val="nil"/>
            </w:tcBorders>
            <w:shd w:val="clear" w:color="000000" w:fill="FFFFFF"/>
            <w:noWrap/>
          </w:tcPr>
          <w:p w14:paraId="5B2D0756" w14:textId="77777777" w:rsidR="00BD25D0" w:rsidRDefault="00BD25D0">
            <w:pPr>
              <w:jc w:val="center"/>
              <w:rPr>
                <w:rFonts w:eastAsia="Times New Roman" w:cs="Times New Roman"/>
                <w:sz w:val="16"/>
              </w:rPr>
            </w:pPr>
          </w:p>
        </w:tc>
        <w:tc>
          <w:tcPr>
            <w:tcW w:w="613" w:type="dxa"/>
            <w:tcBorders>
              <w:top w:val="nil"/>
              <w:left w:val="nil"/>
              <w:bottom w:val="single" w:sz="4" w:space="0" w:color="auto"/>
              <w:right w:val="nil"/>
            </w:tcBorders>
            <w:shd w:val="clear" w:color="000000" w:fill="FFFFFF"/>
            <w:noWrap/>
          </w:tcPr>
          <w:p w14:paraId="5B2D0757" w14:textId="77777777" w:rsidR="00BD25D0" w:rsidRDefault="00BD25D0">
            <w:pPr>
              <w:jc w:val="center"/>
              <w:rPr>
                <w:rFonts w:eastAsia="Times New Roman" w:cs="Times New Roman"/>
                <w:sz w:val="16"/>
              </w:rPr>
            </w:pPr>
          </w:p>
        </w:tc>
        <w:tc>
          <w:tcPr>
            <w:tcW w:w="660" w:type="dxa"/>
            <w:tcBorders>
              <w:top w:val="nil"/>
              <w:left w:val="nil"/>
              <w:bottom w:val="single" w:sz="4" w:space="0" w:color="auto"/>
              <w:right w:val="nil"/>
            </w:tcBorders>
            <w:shd w:val="clear" w:color="000000" w:fill="FFFFFF"/>
            <w:noWrap/>
          </w:tcPr>
          <w:p w14:paraId="5B2D0758" w14:textId="77777777" w:rsidR="00BD25D0" w:rsidRDefault="00BD25D0">
            <w:pPr>
              <w:jc w:val="center"/>
              <w:rPr>
                <w:rFonts w:eastAsia="Times New Roman" w:cs="Times New Roman"/>
                <w:sz w:val="16"/>
              </w:rPr>
            </w:pPr>
          </w:p>
        </w:tc>
        <w:tc>
          <w:tcPr>
            <w:tcW w:w="526" w:type="dxa"/>
            <w:tcBorders>
              <w:top w:val="nil"/>
              <w:left w:val="nil"/>
              <w:bottom w:val="single" w:sz="4" w:space="0" w:color="auto"/>
              <w:right w:val="nil"/>
            </w:tcBorders>
            <w:shd w:val="clear" w:color="000000" w:fill="FFFFFF"/>
            <w:noWrap/>
          </w:tcPr>
          <w:p w14:paraId="5B2D0759" w14:textId="77777777" w:rsidR="00BD25D0" w:rsidRDefault="00BD25D0">
            <w:pPr>
              <w:jc w:val="center"/>
              <w:rPr>
                <w:rFonts w:eastAsia="Times New Roman" w:cs="Times New Roman"/>
                <w:sz w:val="16"/>
              </w:rPr>
            </w:pPr>
          </w:p>
        </w:tc>
        <w:tc>
          <w:tcPr>
            <w:tcW w:w="462" w:type="dxa"/>
            <w:tcBorders>
              <w:top w:val="nil"/>
              <w:left w:val="nil"/>
              <w:bottom w:val="single" w:sz="4" w:space="0" w:color="auto"/>
              <w:right w:val="nil"/>
            </w:tcBorders>
            <w:shd w:val="clear" w:color="000000" w:fill="FFFFFF"/>
            <w:noWrap/>
          </w:tcPr>
          <w:p w14:paraId="5B2D075A" w14:textId="77777777" w:rsidR="00BD25D0" w:rsidRDefault="00BD25D0">
            <w:pPr>
              <w:jc w:val="center"/>
              <w:rPr>
                <w:rFonts w:eastAsia="Times New Roman" w:cs="Times New Roman"/>
                <w:sz w:val="16"/>
              </w:rPr>
            </w:pPr>
          </w:p>
        </w:tc>
        <w:tc>
          <w:tcPr>
            <w:tcW w:w="769" w:type="dxa"/>
            <w:tcBorders>
              <w:top w:val="nil"/>
              <w:left w:val="nil"/>
              <w:bottom w:val="single" w:sz="4" w:space="0" w:color="auto"/>
              <w:right w:val="nil"/>
            </w:tcBorders>
            <w:shd w:val="clear" w:color="000000" w:fill="FFFFFF"/>
            <w:noWrap/>
          </w:tcPr>
          <w:p w14:paraId="5B2D075B" w14:textId="77777777" w:rsidR="00BD25D0" w:rsidRDefault="00BD25D0">
            <w:pPr>
              <w:jc w:val="center"/>
              <w:rPr>
                <w:rFonts w:eastAsia="Times New Roman" w:cs="Times New Roman"/>
                <w:sz w:val="16"/>
              </w:rPr>
            </w:pPr>
          </w:p>
        </w:tc>
        <w:tc>
          <w:tcPr>
            <w:tcW w:w="542" w:type="dxa"/>
            <w:tcBorders>
              <w:top w:val="nil"/>
              <w:left w:val="nil"/>
              <w:bottom w:val="single" w:sz="4" w:space="0" w:color="auto"/>
              <w:right w:val="nil"/>
            </w:tcBorders>
            <w:shd w:val="clear" w:color="000000" w:fill="FFFFFF"/>
            <w:noWrap/>
          </w:tcPr>
          <w:p w14:paraId="5B2D075C" w14:textId="77777777" w:rsidR="00BD25D0" w:rsidRDefault="00BD25D0">
            <w:pPr>
              <w:jc w:val="center"/>
              <w:rPr>
                <w:rFonts w:eastAsia="Times New Roman" w:cs="Times New Roman"/>
                <w:sz w:val="16"/>
              </w:rPr>
            </w:pPr>
          </w:p>
        </w:tc>
        <w:tc>
          <w:tcPr>
            <w:tcW w:w="643" w:type="dxa"/>
            <w:tcBorders>
              <w:top w:val="nil"/>
              <w:left w:val="nil"/>
              <w:bottom w:val="single" w:sz="4" w:space="0" w:color="auto"/>
              <w:right w:val="single" w:sz="8" w:space="0" w:color="auto"/>
            </w:tcBorders>
            <w:shd w:val="clear" w:color="000000" w:fill="FFFFFF"/>
            <w:noWrap/>
          </w:tcPr>
          <w:p w14:paraId="5B2D075D" w14:textId="77777777" w:rsidR="00BD25D0" w:rsidRDefault="00BD25D0">
            <w:pPr>
              <w:jc w:val="center"/>
              <w:rPr>
                <w:rFonts w:eastAsia="Times New Roman" w:cs="Times New Roman"/>
                <w:sz w:val="16"/>
              </w:rPr>
            </w:pPr>
          </w:p>
        </w:tc>
      </w:tr>
      <w:tr w:rsidR="00BD25D0" w14:paraId="5B2D0769" w14:textId="77777777">
        <w:trPr>
          <w:trHeight w:val="20"/>
        </w:trPr>
        <w:tc>
          <w:tcPr>
            <w:tcW w:w="474" w:type="dxa"/>
            <w:vMerge w:val="restart"/>
            <w:tcBorders>
              <w:top w:val="nil"/>
              <w:left w:val="single" w:sz="8" w:space="0" w:color="auto"/>
              <w:bottom w:val="single" w:sz="4" w:space="0" w:color="000000"/>
              <w:right w:val="single" w:sz="8" w:space="0" w:color="auto"/>
            </w:tcBorders>
            <w:shd w:val="clear" w:color="auto" w:fill="DAEEF3" w:themeFill="accent5" w:themeFillTint="33"/>
          </w:tcPr>
          <w:p w14:paraId="5B2D075F" w14:textId="77777777" w:rsidR="00BD25D0" w:rsidRDefault="00000000">
            <w:pPr>
              <w:jc w:val="center"/>
              <w:rPr>
                <w:rFonts w:eastAsia="Times New Roman" w:cs="Times New Roman"/>
                <w:b/>
                <w:bCs/>
                <w:sz w:val="16"/>
                <w:szCs w:val="20"/>
              </w:rPr>
            </w:pPr>
            <w:r>
              <w:rPr>
                <w:rFonts w:eastAsia="Times New Roman" w:cs="Times New Roman"/>
                <w:b/>
                <w:bCs/>
                <w:sz w:val="16"/>
                <w:szCs w:val="20"/>
              </w:rPr>
              <w:t>Item</w:t>
            </w:r>
            <w:r>
              <w:rPr>
                <w:rFonts w:eastAsia="Times New Roman" w:cs="Times New Roman"/>
                <w:b/>
                <w:bCs/>
                <w:sz w:val="16"/>
                <w:szCs w:val="20"/>
                <w:lang w:val="es-AR"/>
              </w:rPr>
              <w:t xml:space="preserve"> </w:t>
            </w:r>
            <w:r>
              <w:rPr>
                <w:rFonts w:eastAsia="Times New Roman" w:cs="Times New Roman"/>
                <w:b/>
                <w:bCs/>
                <w:sz w:val="16"/>
                <w:szCs w:val="20"/>
              </w:rPr>
              <w:t xml:space="preserve">Nº </w:t>
            </w:r>
          </w:p>
        </w:tc>
        <w:tc>
          <w:tcPr>
            <w:tcW w:w="535" w:type="dxa"/>
            <w:vMerge w:val="restart"/>
            <w:tcBorders>
              <w:top w:val="nil"/>
              <w:left w:val="single" w:sz="8" w:space="0" w:color="auto"/>
              <w:bottom w:val="single" w:sz="4" w:space="0" w:color="000000"/>
              <w:right w:val="single" w:sz="4" w:space="0" w:color="auto"/>
            </w:tcBorders>
            <w:shd w:val="clear" w:color="auto" w:fill="DAEEF3" w:themeFill="accent5" w:themeFillTint="33"/>
          </w:tcPr>
          <w:p w14:paraId="5B2D0760" w14:textId="77777777" w:rsidR="00BD25D0" w:rsidRDefault="00000000">
            <w:pPr>
              <w:jc w:val="center"/>
              <w:rPr>
                <w:rFonts w:eastAsia="Times New Roman" w:cs="Times New Roman"/>
                <w:b/>
                <w:bCs/>
                <w:sz w:val="16"/>
                <w:szCs w:val="20"/>
              </w:rPr>
            </w:pPr>
            <w:r>
              <w:rPr>
                <w:rFonts w:eastAsia="Times New Roman" w:cs="Times New Roman"/>
                <w:b/>
                <w:bCs/>
                <w:sz w:val="16"/>
                <w:szCs w:val="20"/>
              </w:rPr>
              <w:t>Ref. POA</w:t>
            </w:r>
          </w:p>
        </w:tc>
        <w:tc>
          <w:tcPr>
            <w:tcW w:w="1153" w:type="dxa"/>
            <w:vMerge w:val="restart"/>
            <w:tcBorders>
              <w:top w:val="nil"/>
              <w:left w:val="single" w:sz="4" w:space="0" w:color="auto"/>
              <w:bottom w:val="nil"/>
              <w:right w:val="single" w:sz="4" w:space="0" w:color="auto"/>
            </w:tcBorders>
            <w:shd w:val="clear" w:color="auto" w:fill="DAEEF3" w:themeFill="accent5" w:themeFillTint="33"/>
          </w:tcPr>
          <w:p w14:paraId="5B2D0761" w14:textId="77777777" w:rsidR="00BD25D0" w:rsidRDefault="00000000">
            <w:pPr>
              <w:jc w:val="center"/>
              <w:rPr>
                <w:rFonts w:eastAsia="Times New Roman" w:cs="Times New Roman"/>
                <w:b/>
                <w:bCs/>
                <w:sz w:val="16"/>
                <w:szCs w:val="20"/>
              </w:rPr>
            </w:pPr>
            <w:proofErr w:type="spellStart"/>
            <w:r>
              <w:rPr>
                <w:rFonts w:eastAsia="Times New Roman" w:cs="Times New Roman"/>
                <w:b/>
                <w:bCs/>
                <w:sz w:val="16"/>
                <w:szCs w:val="20"/>
                <w:lang w:val="es-AR"/>
              </w:rPr>
              <w:t>Description</w:t>
            </w:r>
            <w:proofErr w:type="spellEnd"/>
            <w:r>
              <w:rPr>
                <w:rFonts w:eastAsia="Times New Roman" w:cs="Times New Roman"/>
                <w:b/>
                <w:bCs/>
                <w:sz w:val="16"/>
                <w:szCs w:val="20"/>
                <w:lang w:val="es-AR"/>
              </w:rPr>
              <w:t xml:space="preserve"> of </w:t>
            </w:r>
            <w:proofErr w:type="spellStart"/>
            <w:r>
              <w:rPr>
                <w:rFonts w:eastAsia="Times New Roman" w:cs="Times New Roman"/>
                <w:b/>
                <w:bCs/>
                <w:sz w:val="16"/>
                <w:szCs w:val="20"/>
                <w:lang w:val="es-AR"/>
              </w:rPr>
              <w:t>acquisitions</w:t>
            </w:r>
            <w:proofErr w:type="spellEnd"/>
            <w:r>
              <w:rPr>
                <w:rFonts w:eastAsia="Times New Roman" w:cs="Times New Roman"/>
                <w:b/>
                <w:bCs/>
                <w:sz w:val="16"/>
                <w:szCs w:val="20"/>
                <w:lang w:val="es-AR"/>
              </w:rPr>
              <w:t xml:space="preserve"> </w:t>
            </w:r>
            <w:r>
              <w:rPr>
                <w:rFonts w:eastAsia="Times New Roman" w:cs="Times New Roman"/>
                <w:b/>
                <w:bCs/>
                <w:sz w:val="16"/>
                <w:szCs w:val="20"/>
              </w:rPr>
              <w:br/>
              <w:t>(1)</w:t>
            </w:r>
          </w:p>
        </w:tc>
        <w:tc>
          <w:tcPr>
            <w:tcW w:w="2145" w:type="dxa"/>
            <w:vMerge w:val="restart"/>
            <w:tcBorders>
              <w:top w:val="nil"/>
              <w:left w:val="single" w:sz="4" w:space="0" w:color="auto"/>
              <w:bottom w:val="single" w:sz="4" w:space="0" w:color="auto"/>
              <w:right w:val="single" w:sz="4" w:space="0" w:color="auto"/>
            </w:tcBorders>
            <w:shd w:val="clear" w:color="auto" w:fill="DAEEF3" w:themeFill="accent5" w:themeFillTint="33"/>
          </w:tcPr>
          <w:p w14:paraId="5B2D0762" w14:textId="77777777" w:rsidR="00BD25D0" w:rsidRDefault="00000000">
            <w:pPr>
              <w:jc w:val="center"/>
              <w:rPr>
                <w:rFonts w:eastAsia="Times New Roman" w:cs="Times New Roman"/>
                <w:b/>
                <w:bCs/>
                <w:sz w:val="16"/>
                <w:szCs w:val="20"/>
              </w:rPr>
            </w:pPr>
            <w:r w:rsidRPr="002109FF">
              <w:rPr>
                <w:rFonts w:eastAsia="Times New Roman" w:cs="Times New Roman"/>
                <w:b/>
                <w:bCs/>
                <w:sz w:val="16"/>
                <w:szCs w:val="20"/>
              </w:rPr>
              <w:t xml:space="preserve">Estimated cost of the Acquisition </w:t>
            </w:r>
            <w:r>
              <w:rPr>
                <w:rFonts w:eastAsia="Times New Roman" w:cs="Times New Roman"/>
                <w:b/>
                <w:bCs/>
                <w:sz w:val="16"/>
                <w:szCs w:val="20"/>
              </w:rPr>
              <w:t>(US$)</w:t>
            </w:r>
          </w:p>
        </w:tc>
        <w:tc>
          <w:tcPr>
            <w:tcW w:w="613" w:type="dxa"/>
            <w:vMerge w:val="restart"/>
            <w:tcBorders>
              <w:top w:val="nil"/>
              <w:left w:val="single" w:sz="4" w:space="0" w:color="auto"/>
              <w:bottom w:val="single" w:sz="4" w:space="0" w:color="auto"/>
              <w:right w:val="single" w:sz="4" w:space="0" w:color="auto"/>
            </w:tcBorders>
            <w:shd w:val="clear" w:color="auto" w:fill="DAEEF3" w:themeFill="accent5" w:themeFillTint="33"/>
          </w:tcPr>
          <w:p w14:paraId="5B2D0763" w14:textId="77777777" w:rsidR="00BD25D0" w:rsidRDefault="00000000">
            <w:pPr>
              <w:jc w:val="center"/>
              <w:rPr>
                <w:rFonts w:eastAsia="Times New Roman" w:cs="Times New Roman"/>
                <w:b/>
                <w:bCs/>
                <w:sz w:val="16"/>
                <w:szCs w:val="20"/>
              </w:rPr>
            </w:pPr>
            <w:proofErr w:type="spellStart"/>
            <w:r>
              <w:rPr>
                <w:rFonts w:eastAsia="Times New Roman" w:cs="Times New Roman"/>
                <w:b/>
                <w:bCs/>
                <w:sz w:val="16"/>
                <w:szCs w:val="20"/>
                <w:lang w:val="es-AR"/>
              </w:rPr>
              <w:t>Procurement</w:t>
            </w:r>
            <w:proofErr w:type="spellEnd"/>
            <w:r>
              <w:rPr>
                <w:rFonts w:eastAsia="Times New Roman" w:cs="Times New Roman"/>
                <w:b/>
                <w:bCs/>
                <w:sz w:val="16"/>
                <w:szCs w:val="20"/>
                <w:lang w:val="es-AR"/>
              </w:rPr>
              <w:t xml:space="preserve"> </w:t>
            </w:r>
            <w:proofErr w:type="spellStart"/>
            <w:r>
              <w:rPr>
                <w:rFonts w:eastAsia="Times New Roman" w:cs="Times New Roman"/>
                <w:b/>
                <w:bCs/>
                <w:sz w:val="16"/>
                <w:szCs w:val="20"/>
                <w:lang w:val="es-AR"/>
              </w:rPr>
              <w:t>Method</w:t>
            </w:r>
            <w:proofErr w:type="spellEnd"/>
            <w:r>
              <w:rPr>
                <w:rFonts w:eastAsia="Times New Roman" w:cs="Times New Roman"/>
                <w:b/>
                <w:bCs/>
                <w:sz w:val="16"/>
                <w:szCs w:val="20"/>
              </w:rPr>
              <w:br/>
              <w:t>(2)</w:t>
            </w:r>
          </w:p>
        </w:tc>
        <w:tc>
          <w:tcPr>
            <w:tcW w:w="660" w:type="dxa"/>
            <w:vMerge w:val="restart"/>
            <w:tcBorders>
              <w:top w:val="nil"/>
              <w:left w:val="single" w:sz="4" w:space="0" w:color="auto"/>
              <w:bottom w:val="single" w:sz="4" w:space="0" w:color="auto"/>
              <w:right w:val="single" w:sz="4" w:space="0" w:color="auto"/>
            </w:tcBorders>
            <w:shd w:val="clear" w:color="auto" w:fill="DAEEF3" w:themeFill="accent5" w:themeFillTint="33"/>
          </w:tcPr>
          <w:p w14:paraId="5B2D0764" w14:textId="77777777" w:rsidR="00BD25D0" w:rsidRDefault="00000000">
            <w:pPr>
              <w:jc w:val="center"/>
              <w:rPr>
                <w:rFonts w:eastAsia="Times New Roman" w:cs="Times New Roman"/>
                <w:b/>
                <w:bCs/>
                <w:sz w:val="16"/>
                <w:szCs w:val="20"/>
              </w:rPr>
            </w:pPr>
            <w:proofErr w:type="spellStart"/>
            <w:r>
              <w:rPr>
                <w:rFonts w:eastAsia="Times New Roman" w:cs="Times New Roman"/>
                <w:b/>
                <w:bCs/>
                <w:sz w:val="16"/>
                <w:szCs w:val="20"/>
                <w:lang w:val="es-AR"/>
              </w:rPr>
              <w:t>Review</w:t>
            </w:r>
            <w:proofErr w:type="spellEnd"/>
            <w:r>
              <w:rPr>
                <w:rFonts w:eastAsia="Times New Roman" w:cs="Times New Roman"/>
                <w:b/>
                <w:bCs/>
                <w:sz w:val="16"/>
                <w:szCs w:val="20"/>
                <w:lang w:val="es-AR"/>
              </w:rPr>
              <w:t xml:space="preserve"> of </w:t>
            </w:r>
            <w:proofErr w:type="spellStart"/>
            <w:r>
              <w:rPr>
                <w:rFonts w:eastAsia="Times New Roman" w:cs="Times New Roman"/>
                <w:b/>
                <w:bCs/>
                <w:sz w:val="16"/>
                <w:szCs w:val="20"/>
                <w:lang w:val="es-AR"/>
              </w:rPr>
              <w:t>Acquisitions</w:t>
            </w:r>
            <w:proofErr w:type="spellEnd"/>
            <w:r>
              <w:rPr>
                <w:rFonts w:eastAsia="Times New Roman" w:cs="Times New Roman"/>
                <w:b/>
                <w:bCs/>
                <w:sz w:val="16"/>
                <w:szCs w:val="20"/>
              </w:rPr>
              <w:t xml:space="preserve"> </w:t>
            </w:r>
            <w:r>
              <w:rPr>
                <w:rFonts w:eastAsia="Times New Roman" w:cs="Times New Roman"/>
                <w:b/>
                <w:bCs/>
                <w:sz w:val="16"/>
                <w:szCs w:val="20"/>
              </w:rPr>
              <w:br/>
              <w:t xml:space="preserve"> (3)</w:t>
            </w:r>
          </w:p>
        </w:tc>
        <w:tc>
          <w:tcPr>
            <w:tcW w:w="988" w:type="dxa"/>
            <w:gridSpan w:val="2"/>
            <w:tcBorders>
              <w:top w:val="single" w:sz="4" w:space="0" w:color="auto"/>
              <w:left w:val="nil"/>
              <w:bottom w:val="single" w:sz="4" w:space="0" w:color="auto"/>
              <w:right w:val="single" w:sz="4" w:space="0" w:color="auto"/>
            </w:tcBorders>
            <w:shd w:val="clear" w:color="auto" w:fill="DAEEF3" w:themeFill="accent5" w:themeFillTint="33"/>
          </w:tcPr>
          <w:p w14:paraId="5B2D0765" w14:textId="77777777" w:rsidR="00BD25D0" w:rsidRDefault="00000000">
            <w:pPr>
              <w:jc w:val="center"/>
              <w:rPr>
                <w:rFonts w:eastAsia="Times New Roman" w:cs="Times New Roman"/>
                <w:b/>
                <w:bCs/>
                <w:sz w:val="16"/>
                <w:szCs w:val="20"/>
              </w:rPr>
            </w:pPr>
            <w:r>
              <w:rPr>
                <w:rFonts w:eastAsia="Times New Roman" w:cs="Times New Roman"/>
                <w:b/>
                <w:bCs/>
                <w:sz w:val="16"/>
                <w:szCs w:val="20"/>
              </w:rPr>
              <w:t>Funding Source and Percentage</w:t>
            </w:r>
          </w:p>
        </w:tc>
        <w:tc>
          <w:tcPr>
            <w:tcW w:w="769" w:type="dxa"/>
            <w:vMerge w:val="restart"/>
            <w:tcBorders>
              <w:top w:val="nil"/>
              <w:left w:val="single" w:sz="4" w:space="0" w:color="auto"/>
              <w:bottom w:val="nil"/>
              <w:right w:val="single" w:sz="4" w:space="0" w:color="auto"/>
            </w:tcBorders>
            <w:shd w:val="clear" w:color="auto" w:fill="DAEEF3" w:themeFill="accent5" w:themeFillTint="33"/>
          </w:tcPr>
          <w:p w14:paraId="5B2D0766" w14:textId="77777777" w:rsidR="00BD25D0" w:rsidRDefault="00000000">
            <w:pPr>
              <w:jc w:val="center"/>
              <w:rPr>
                <w:rFonts w:eastAsia="Times New Roman" w:cs="Times New Roman"/>
                <w:b/>
                <w:bCs/>
                <w:sz w:val="16"/>
                <w:szCs w:val="20"/>
              </w:rPr>
            </w:pPr>
            <w:r>
              <w:rPr>
                <w:rFonts w:eastAsia="Times New Roman" w:cs="Times New Roman"/>
                <w:b/>
                <w:bCs/>
                <w:sz w:val="16"/>
                <w:szCs w:val="20"/>
              </w:rPr>
              <w:t>Estimated Date of Procurement Announcement or Start of Contracting</w:t>
            </w:r>
          </w:p>
        </w:tc>
        <w:tc>
          <w:tcPr>
            <w:tcW w:w="542" w:type="dxa"/>
            <w:vMerge w:val="restart"/>
            <w:tcBorders>
              <w:top w:val="nil"/>
              <w:left w:val="single" w:sz="4" w:space="0" w:color="auto"/>
              <w:bottom w:val="single" w:sz="4" w:space="0" w:color="auto"/>
              <w:right w:val="single" w:sz="4" w:space="0" w:color="auto"/>
            </w:tcBorders>
            <w:shd w:val="clear" w:color="auto" w:fill="DAEEF3" w:themeFill="accent5" w:themeFillTint="33"/>
          </w:tcPr>
          <w:p w14:paraId="5B2D0767" w14:textId="77777777" w:rsidR="00BD25D0" w:rsidRDefault="00000000">
            <w:pPr>
              <w:jc w:val="center"/>
              <w:rPr>
                <w:rFonts w:eastAsia="Times New Roman" w:cs="Times New Roman"/>
                <w:b/>
                <w:bCs/>
                <w:sz w:val="16"/>
                <w:szCs w:val="20"/>
              </w:rPr>
            </w:pPr>
            <w:r>
              <w:rPr>
                <w:rFonts w:eastAsia="Times New Roman" w:cs="Times New Roman"/>
                <w:b/>
                <w:bCs/>
                <w:sz w:val="16"/>
                <w:szCs w:val="20"/>
              </w:rPr>
              <w:t>JEP Technical Review</w:t>
            </w:r>
            <w:r>
              <w:rPr>
                <w:rFonts w:eastAsia="Times New Roman" w:cs="Times New Roman"/>
                <w:b/>
                <w:bCs/>
                <w:sz w:val="16"/>
                <w:szCs w:val="20"/>
              </w:rPr>
              <w:br/>
              <w:t>(4)</w:t>
            </w:r>
          </w:p>
        </w:tc>
        <w:tc>
          <w:tcPr>
            <w:tcW w:w="643" w:type="dxa"/>
            <w:vMerge w:val="restart"/>
            <w:tcBorders>
              <w:top w:val="nil"/>
              <w:left w:val="single" w:sz="4" w:space="0" w:color="auto"/>
              <w:bottom w:val="single" w:sz="4" w:space="0" w:color="auto"/>
              <w:right w:val="single" w:sz="8" w:space="0" w:color="auto"/>
            </w:tcBorders>
            <w:shd w:val="clear" w:color="auto" w:fill="DAEEF3" w:themeFill="accent5" w:themeFillTint="33"/>
          </w:tcPr>
          <w:p w14:paraId="5B2D0768" w14:textId="77777777" w:rsidR="00BD25D0" w:rsidRDefault="00000000">
            <w:pPr>
              <w:jc w:val="center"/>
              <w:rPr>
                <w:rFonts w:eastAsia="Times New Roman" w:cs="Times New Roman"/>
                <w:b/>
                <w:bCs/>
                <w:sz w:val="16"/>
                <w:szCs w:val="20"/>
              </w:rPr>
            </w:pPr>
            <w:r>
              <w:rPr>
                <w:rFonts w:eastAsia="Times New Roman" w:cs="Times New Roman"/>
                <w:b/>
                <w:bCs/>
                <w:sz w:val="16"/>
                <w:szCs w:val="20"/>
              </w:rPr>
              <w:t>Comments</w:t>
            </w:r>
          </w:p>
        </w:tc>
      </w:tr>
      <w:tr w:rsidR="00BD25D0" w14:paraId="5B2D0775" w14:textId="77777777">
        <w:trPr>
          <w:trHeight w:val="20"/>
        </w:trPr>
        <w:tc>
          <w:tcPr>
            <w:tcW w:w="474" w:type="dxa"/>
            <w:vMerge/>
            <w:tcBorders>
              <w:top w:val="nil"/>
              <w:left w:val="single" w:sz="8" w:space="0" w:color="auto"/>
              <w:bottom w:val="single" w:sz="4" w:space="0" w:color="000000"/>
              <w:right w:val="single" w:sz="8" w:space="0" w:color="auto"/>
            </w:tcBorders>
            <w:shd w:val="clear" w:color="auto" w:fill="DAEEF3" w:themeFill="accent5" w:themeFillTint="33"/>
          </w:tcPr>
          <w:p w14:paraId="5B2D076A" w14:textId="77777777" w:rsidR="00BD25D0" w:rsidRDefault="00BD25D0">
            <w:pPr>
              <w:jc w:val="center"/>
              <w:rPr>
                <w:rFonts w:eastAsia="Times New Roman" w:cs="Times New Roman"/>
                <w:b/>
                <w:bCs/>
                <w:sz w:val="16"/>
                <w:szCs w:val="20"/>
              </w:rPr>
            </w:pPr>
          </w:p>
        </w:tc>
        <w:tc>
          <w:tcPr>
            <w:tcW w:w="535" w:type="dxa"/>
            <w:vMerge/>
            <w:tcBorders>
              <w:top w:val="nil"/>
              <w:left w:val="single" w:sz="8" w:space="0" w:color="auto"/>
              <w:bottom w:val="single" w:sz="4" w:space="0" w:color="000000"/>
              <w:right w:val="single" w:sz="4" w:space="0" w:color="auto"/>
            </w:tcBorders>
            <w:shd w:val="clear" w:color="auto" w:fill="DAEEF3" w:themeFill="accent5" w:themeFillTint="33"/>
          </w:tcPr>
          <w:p w14:paraId="5B2D076B" w14:textId="77777777" w:rsidR="00BD25D0" w:rsidRDefault="00BD25D0">
            <w:pPr>
              <w:jc w:val="center"/>
              <w:rPr>
                <w:rFonts w:eastAsia="Times New Roman" w:cs="Times New Roman"/>
                <w:b/>
                <w:bCs/>
                <w:sz w:val="16"/>
                <w:szCs w:val="20"/>
              </w:rPr>
            </w:pPr>
          </w:p>
        </w:tc>
        <w:tc>
          <w:tcPr>
            <w:tcW w:w="1153" w:type="dxa"/>
            <w:vMerge/>
            <w:tcBorders>
              <w:top w:val="nil"/>
              <w:left w:val="single" w:sz="4" w:space="0" w:color="auto"/>
              <w:bottom w:val="nil"/>
              <w:right w:val="single" w:sz="4" w:space="0" w:color="auto"/>
            </w:tcBorders>
            <w:shd w:val="clear" w:color="auto" w:fill="DAEEF3" w:themeFill="accent5" w:themeFillTint="33"/>
          </w:tcPr>
          <w:p w14:paraId="5B2D076C" w14:textId="77777777" w:rsidR="00BD25D0" w:rsidRDefault="00BD25D0">
            <w:pPr>
              <w:jc w:val="center"/>
              <w:rPr>
                <w:rFonts w:eastAsia="Times New Roman" w:cs="Times New Roman"/>
                <w:b/>
                <w:bCs/>
                <w:sz w:val="16"/>
                <w:szCs w:val="20"/>
              </w:rPr>
            </w:pPr>
          </w:p>
        </w:tc>
        <w:tc>
          <w:tcPr>
            <w:tcW w:w="2145" w:type="dxa"/>
            <w:vMerge/>
            <w:tcBorders>
              <w:top w:val="nil"/>
              <w:left w:val="single" w:sz="4" w:space="0" w:color="auto"/>
              <w:bottom w:val="single" w:sz="4" w:space="0" w:color="auto"/>
              <w:right w:val="single" w:sz="4" w:space="0" w:color="auto"/>
            </w:tcBorders>
            <w:shd w:val="clear" w:color="auto" w:fill="DAEEF3" w:themeFill="accent5" w:themeFillTint="33"/>
          </w:tcPr>
          <w:p w14:paraId="5B2D076D" w14:textId="77777777" w:rsidR="00BD25D0" w:rsidRDefault="00BD25D0">
            <w:pPr>
              <w:jc w:val="center"/>
              <w:rPr>
                <w:rFonts w:eastAsia="Times New Roman" w:cs="Times New Roman"/>
                <w:b/>
                <w:bCs/>
                <w:sz w:val="16"/>
                <w:szCs w:val="20"/>
              </w:rPr>
            </w:pPr>
          </w:p>
        </w:tc>
        <w:tc>
          <w:tcPr>
            <w:tcW w:w="613" w:type="dxa"/>
            <w:vMerge/>
            <w:tcBorders>
              <w:top w:val="nil"/>
              <w:left w:val="single" w:sz="4" w:space="0" w:color="auto"/>
              <w:bottom w:val="single" w:sz="4" w:space="0" w:color="auto"/>
              <w:right w:val="single" w:sz="4" w:space="0" w:color="auto"/>
            </w:tcBorders>
            <w:shd w:val="clear" w:color="auto" w:fill="DAEEF3" w:themeFill="accent5" w:themeFillTint="33"/>
          </w:tcPr>
          <w:p w14:paraId="5B2D076E" w14:textId="77777777" w:rsidR="00BD25D0" w:rsidRDefault="00BD25D0">
            <w:pPr>
              <w:jc w:val="center"/>
              <w:rPr>
                <w:rFonts w:eastAsia="Times New Roman" w:cs="Times New Roman"/>
                <w:b/>
                <w:bCs/>
                <w:sz w:val="16"/>
                <w:szCs w:val="20"/>
              </w:rPr>
            </w:pPr>
          </w:p>
        </w:tc>
        <w:tc>
          <w:tcPr>
            <w:tcW w:w="660" w:type="dxa"/>
            <w:vMerge/>
            <w:tcBorders>
              <w:top w:val="nil"/>
              <w:left w:val="single" w:sz="4" w:space="0" w:color="auto"/>
              <w:bottom w:val="single" w:sz="4" w:space="0" w:color="auto"/>
              <w:right w:val="single" w:sz="4" w:space="0" w:color="auto"/>
            </w:tcBorders>
            <w:shd w:val="clear" w:color="auto" w:fill="DAEEF3" w:themeFill="accent5" w:themeFillTint="33"/>
          </w:tcPr>
          <w:p w14:paraId="5B2D076F" w14:textId="77777777" w:rsidR="00BD25D0" w:rsidRDefault="00BD25D0">
            <w:pPr>
              <w:jc w:val="center"/>
              <w:rPr>
                <w:rFonts w:eastAsia="Times New Roman" w:cs="Times New Roman"/>
                <w:b/>
                <w:bCs/>
                <w:sz w:val="16"/>
                <w:szCs w:val="20"/>
              </w:rPr>
            </w:pPr>
          </w:p>
        </w:tc>
        <w:tc>
          <w:tcPr>
            <w:tcW w:w="526" w:type="dxa"/>
            <w:tcBorders>
              <w:top w:val="nil"/>
              <w:left w:val="nil"/>
              <w:bottom w:val="nil"/>
              <w:right w:val="single" w:sz="4" w:space="0" w:color="auto"/>
            </w:tcBorders>
            <w:shd w:val="clear" w:color="auto" w:fill="DAEEF3" w:themeFill="accent5" w:themeFillTint="33"/>
          </w:tcPr>
          <w:p w14:paraId="5B2D0770" w14:textId="77777777" w:rsidR="00BD25D0" w:rsidRDefault="00000000">
            <w:pPr>
              <w:jc w:val="center"/>
              <w:rPr>
                <w:rFonts w:eastAsia="Times New Roman" w:cs="Times New Roman"/>
                <w:b/>
                <w:bCs/>
                <w:sz w:val="16"/>
                <w:szCs w:val="20"/>
              </w:rPr>
            </w:pPr>
            <w:r>
              <w:rPr>
                <w:rFonts w:eastAsia="Times New Roman" w:cs="Times New Roman"/>
                <w:b/>
                <w:bCs/>
                <w:sz w:val="16"/>
                <w:szCs w:val="20"/>
              </w:rPr>
              <w:t>I</w:t>
            </w:r>
            <w:r>
              <w:rPr>
                <w:rFonts w:eastAsia="Times New Roman" w:cs="Times New Roman"/>
                <w:b/>
                <w:bCs/>
                <w:sz w:val="16"/>
                <w:szCs w:val="20"/>
                <w:lang w:val="es-AR"/>
              </w:rPr>
              <w:t>B</w:t>
            </w:r>
            <w:r>
              <w:rPr>
                <w:rFonts w:eastAsia="Times New Roman" w:cs="Times New Roman"/>
                <w:b/>
                <w:bCs/>
                <w:sz w:val="16"/>
                <w:szCs w:val="20"/>
              </w:rPr>
              <w:t>D/MIF %</w:t>
            </w:r>
          </w:p>
        </w:tc>
        <w:tc>
          <w:tcPr>
            <w:tcW w:w="462" w:type="dxa"/>
            <w:tcBorders>
              <w:top w:val="nil"/>
              <w:left w:val="nil"/>
              <w:bottom w:val="nil"/>
              <w:right w:val="single" w:sz="4" w:space="0" w:color="auto"/>
            </w:tcBorders>
            <w:shd w:val="clear" w:color="auto" w:fill="DAEEF3" w:themeFill="accent5" w:themeFillTint="33"/>
          </w:tcPr>
          <w:p w14:paraId="5B2D0771" w14:textId="77777777" w:rsidR="00BD25D0" w:rsidRDefault="00000000">
            <w:pPr>
              <w:jc w:val="center"/>
              <w:rPr>
                <w:rFonts w:eastAsia="Times New Roman" w:cs="Times New Roman"/>
                <w:b/>
                <w:bCs/>
                <w:sz w:val="16"/>
                <w:szCs w:val="20"/>
              </w:rPr>
            </w:pPr>
            <w:r>
              <w:rPr>
                <w:rFonts w:eastAsia="Times New Roman" w:cs="Times New Roman"/>
                <w:b/>
                <w:bCs/>
                <w:sz w:val="16"/>
                <w:szCs w:val="20"/>
              </w:rPr>
              <w:t>Local / Ot</w:t>
            </w:r>
            <w:proofErr w:type="spellStart"/>
            <w:r>
              <w:rPr>
                <w:rFonts w:eastAsia="Times New Roman" w:cs="Times New Roman"/>
                <w:b/>
                <w:bCs/>
                <w:sz w:val="16"/>
                <w:szCs w:val="20"/>
                <w:lang w:val="es-AR"/>
              </w:rPr>
              <w:t>her</w:t>
            </w:r>
            <w:proofErr w:type="spellEnd"/>
            <w:r>
              <w:rPr>
                <w:rFonts w:eastAsia="Times New Roman" w:cs="Times New Roman"/>
                <w:b/>
                <w:bCs/>
                <w:sz w:val="16"/>
                <w:szCs w:val="20"/>
              </w:rPr>
              <w:t xml:space="preserve"> %</w:t>
            </w:r>
          </w:p>
        </w:tc>
        <w:tc>
          <w:tcPr>
            <w:tcW w:w="769" w:type="dxa"/>
            <w:vMerge/>
            <w:tcBorders>
              <w:top w:val="nil"/>
              <w:left w:val="single" w:sz="4" w:space="0" w:color="auto"/>
              <w:bottom w:val="nil"/>
              <w:right w:val="single" w:sz="4" w:space="0" w:color="auto"/>
            </w:tcBorders>
            <w:shd w:val="clear" w:color="auto" w:fill="DAEEF3" w:themeFill="accent5" w:themeFillTint="33"/>
          </w:tcPr>
          <w:p w14:paraId="5B2D0772" w14:textId="77777777" w:rsidR="00BD25D0" w:rsidRDefault="00BD25D0">
            <w:pPr>
              <w:jc w:val="center"/>
              <w:rPr>
                <w:rFonts w:eastAsia="Times New Roman" w:cs="Times New Roman"/>
                <w:b/>
                <w:bCs/>
                <w:sz w:val="16"/>
                <w:szCs w:val="20"/>
              </w:rPr>
            </w:pPr>
          </w:p>
        </w:tc>
        <w:tc>
          <w:tcPr>
            <w:tcW w:w="542" w:type="dxa"/>
            <w:vMerge/>
            <w:tcBorders>
              <w:top w:val="nil"/>
              <w:left w:val="single" w:sz="4" w:space="0" w:color="auto"/>
              <w:bottom w:val="single" w:sz="4" w:space="0" w:color="auto"/>
              <w:right w:val="single" w:sz="4" w:space="0" w:color="auto"/>
            </w:tcBorders>
            <w:shd w:val="clear" w:color="auto" w:fill="DAEEF3" w:themeFill="accent5" w:themeFillTint="33"/>
          </w:tcPr>
          <w:p w14:paraId="5B2D0773" w14:textId="77777777" w:rsidR="00BD25D0" w:rsidRDefault="00BD25D0">
            <w:pPr>
              <w:jc w:val="center"/>
              <w:rPr>
                <w:rFonts w:eastAsia="Times New Roman" w:cs="Times New Roman"/>
                <w:b/>
                <w:bCs/>
                <w:sz w:val="16"/>
                <w:szCs w:val="20"/>
              </w:rPr>
            </w:pPr>
          </w:p>
        </w:tc>
        <w:tc>
          <w:tcPr>
            <w:tcW w:w="643" w:type="dxa"/>
            <w:vMerge/>
            <w:tcBorders>
              <w:top w:val="nil"/>
              <w:left w:val="single" w:sz="4" w:space="0" w:color="auto"/>
              <w:bottom w:val="single" w:sz="4" w:space="0" w:color="auto"/>
              <w:right w:val="single" w:sz="8" w:space="0" w:color="auto"/>
            </w:tcBorders>
            <w:shd w:val="clear" w:color="auto" w:fill="DAEEF3" w:themeFill="accent5" w:themeFillTint="33"/>
          </w:tcPr>
          <w:p w14:paraId="5B2D0774" w14:textId="77777777" w:rsidR="00BD25D0" w:rsidRDefault="00BD25D0">
            <w:pPr>
              <w:jc w:val="center"/>
              <w:rPr>
                <w:rFonts w:eastAsia="Times New Roman" w:cs="Times New Roman"/>
                <w:b/>
                <w:bCs/>
                <w:sz w:val="16"/>
                <w:szCs w:val="20"/>
              </w:rPr>
            </w:pPr>
          </w:p>
        </w:tc>
      </w:tr>
      <w:tr w:rsidR="00BD25D0" w14:paraId="5B2D0781" w14:textId="77777777">
        <w:trPr>
          <w:trHeight w:val="20"/>
        </w:trPr>
        <w:tc>
          <w:tcPr>
            <w:tcW w:w="474" w:type="dxa"/>
            <w:tcBorders>
              <w:top w:val="nil"/>
              <w:left w:val="single" w:sz="8" w:space="0" w:color="auto"/>
              <w:bottom w:val="single" w:sz="4" w:space="0" w:color="auto"/>
              <w:right w:val="single" w:sz="4" w:space="0" w:color="auto"/>
            </w:tcBorders>
            <w:shd w:val="clear" w:color="auto" w:fill="auto"/>
            <w:noWrap/>
          </w:tcPr>
          <w:p w14:paraId="5B2D0776" w14:textId="77777777" w:rsidR="00BD25D0" w:rsidRDefault="00BD25D0">
            <w:pPr>
              <w:jc w:val="center"/>
              <w:rPr>
                <w:rFonts w:eastAsia="Times New Roman" w:cs="Times New Roman"/>
                <w:b/>
                <w:bCs/>
                <w:sz w:val="16"/>
              </w:rPr>
            </w:pPr>
          </w:p>
        </w:tc>
        <w:tc>
          <w:tcPr>
            <w:tcW w:w="535" w:type="dxa"/>
            <w:tcBorders>
              <w:top w:val="nil"/>
              <w:left w:val="nil"/>
              <w:bottom w:val="single" w:sz="4" w:space="0" w:color="auto"/>
              <w:right w:val="single" w:sz="4" w:space="0" w:color="auto"/>
            </w:tcBorders>
            <w:shd w:val="clear" w:color="auto" w:fill="auto"/>
            <w:noWrap/>
          </w:tcPr>
          <w:p w14:paraId="5B2D0777" w14:textId="77777777" w:rsidR="00BD25D0" w:rsidRDefault="00BD25D0">
            <w:pPr>
              <w:jc w:val="center"/>
              <w:rPr>
                <w:rFonts w:eastAsia="Times New Roman" w:cs="Times New Roman"/>
                <w:b/>
                <w:bCs/>
                <w:sz w:val="16"/>
              </w:rPr>
            </w:pPr>
          </w:p>
        </w:tc>
        <w:tc>
          <w:tcPr>
            <w:tcW w:w="1153" w:type="dxa"/>
            <w:tcBorders>
              <w:top w:val="single" w:sz="4" w:space="0" w:color="auto"/>
              <w:left w:val="nil"/>
              <w:bottom w:val="single" w:sz="4" w:space="0" w:color="auto"/>
              <w:right w:val="single" w:sz="4" w:space="0" w:color="auto"/>
            </w:tcBorders>
            <w:shd w:val="clear" w:color="auto" w:fill="auto"/>
            <w:noWrap/>
          </w:tcPr>
          <w:p w14:paraId="5B2D0778" w14:textId="77777777" w:rsidR="00BD25D0" w:rsidRDefault="00000000">
            <w:pPr>
              <w:jc w:val="left"/>
              <w:rPr>
                <w:rFonts w:eastAsia="Times New Roman" w:cs="Times New Roman"/>
                <w:b/>
                <w:bCs/>
                <w:sz w:val="16"/>
              </w:rPr>
            </w:pPr>
            <w:r>
              <w:rPr>
                <w:rFonts w:eastAsia="Times New Roman" w:cs="Times New Roman"/>
                <w:b/>
                <w:bCs/>
                <w:sz w:val="16"/>
              </w:rPr>
              <w:t>Consult</w:t>
            </w:r>
            <w:proofErr w:type="spellStart"/>
            <w:r>
              <w:rPr>
                <w:rFonts w:eastAsia="Times New Roman" w:cs="Times New Roman"/>
                <w:b/>
                <w:bCs/>
                <w:sz w:val="16"/>
                <w:lang w:val="es-AR"/>
              </w:rPr>
              <w:t>ants</w:t>
            </w:r>
            <w:proofErr w:type="spellEnd"/>
            <w:r>
              <w:rPr>
                <w:rFonts w:eastAsia="Times New Roman" w:cs="Times New Roman"/>
                <w:b/>
                <w:bCs/>
                <w:sz w:val="16"/>
              </w:rPr>
              <w:t xml:space="preserve">: </w:t>
            </w:r>
          </w:p>
        </w:tc>
        <w:tc>
          <w:tcPr>
            <w:tcW w:w="2145" w:type="dxa"/>
            <w:tcBorders>
              <w:top w:val="single" w:sz="4" w:space="0" w:color="auto"/>
              <w:left w:val="nil"/>
              <w:bottom w:val="single" w:sz="4" w:space="0" w:color="auto"/>
              <w:right w:val="single" w:sz="4" w:space="0" w:color="auto"/>
            </w:tcBorders>
            <w:shd w:val="clear" w:color="auto" w:fill="auto"/>
            <w:noWrap/>
          </w:tcPr>
          <w:p w14:paraId="5B2D0779" w14:textId="77777777" w:rsidR="00BD25D0" w:rsidRDefault="00BD25D0">
            <w:pPr>
              <w:jc w:val="center"/>
              <w:rPr>
                <w:rFonts w:eastAsia="Times New Roman" w:cs="Times New Roman"/>
                <w:sz w:val="16"/>
              </w:rPr>
            </w:pPr>
          </w:p>
        </w:tc>
        <w:tc>
          <w:tcPr>
            <w:tcW w:w="613" w:type="dxa"/>
            <w:tcBorders>
              <w:top w:val="single" w:sz="4" w:space="0" w:color="auto"/>
              <w:left w:val="nil"/>
              <w:bottom w:val="single" w:sz="4" w:space="0" w:color="auto"/>
              <w:right w:val="single" w:sz="4" w:space="0" w:color="auto"/>
            </w:tcBorders>
            <w:shd w:val="clear" w:color="auto" w:fill="auto"/>
            <w:noWrap/>
          </w:tcPr>
          <w:p w14:paraId="5B2D077A" w14:textId="77777777" w:rsidR="00BD25D0" w:rsidRDefault="00BD25D0">
            <w:pPr>
              <w:jc w:val="center"/>
              <w:rPr>
                <w:rFonts w:eastAsia="Times New Roman" w:cs="Times New Roman"/>
                <w:sz w:val="16"/>
              </w:rPr>
            </w:pPr>
          </w:p>
        </w:tc>
        <w:tc>
          <w:tcPr>
            <w:tcW w:w="660" w:type="dxa"/>
            <w:tcBorders>
              <w:top w:val="single" w:sz="4" w:space="0" w:color="auto"/>
              <w:left w:val="nil"/>
              <w:bottom w:val="single" w:sz="4" w:space="0" w:color="auto"/>
              <w:right w:val="single" w:sz="4" w:space="0" w:color="auto"/>
            </w:tcBorders>
            <w:shd w:val="clear" w:color="auto" w:fill="auto"/>
            <w:noWrap/>
          </w:tcPr>
          <w:p w14:paraId="5B2D077B" w14:textId="77777777" w:rsidR="00BD25D0" w:rsidRDefault="00BD25D0">
            <w:pPr>
              <w:jc w:val="center"/>
              <w:rPr>
                <w:rFonts w:eastAsia="Times New Roman" w:cs="Times New Roman"/>
                <w:sz w:val="16"/>
              </w:rPr>
            </w:pPr>
          </w:p>
        </w:tc>
        <w:tc>
          <w:tcPr>
            <w:tcW w:w="526" w:type="dxa"/>
            <w:tcBorders>
              <w:top w:val="single" w:sz="4" w:space="0" w:color="auto"/>
              <w:left w:val="nil"/>
              <w:bottom w:val="single" w:sz="4" w:space="0" w:color="auto"/>
              <w:right w:val="single" w:sz="4" w:space="0" w:color="auto"/>
            </w:tcBorders>
            <w:shd w:val="clear" w:color="auto" w:fill="auto"/>
            <w:noWrap/>
          </w:tcPr>
          <w:p w14:paraId="5B2D077C" w14:textId="77777777" w:rsidR="00BD25D0" w:rsidRDefault="00BD25D0">
            <w:pPr>
              <w:jc w:val="center"/>
              <w:rPr>
                <w:rFonts w:eastAsia="Times New Roman" w:cs="Times New Roman"/>
                <w:sz w:val="16"/>
              </w:rPr>
            </w:pPr>
          </w:p>
        </w:tc>
        <w:tc>
          <w:tcPr>
            <w:tcW w:w="462" w:type="dxa"/>
            <w:tcBorders>
              <w:top w:val="single" w:sz="4" w:space="0" w:color="auto"/>
              <w:left w:val="nil"/>
              <w:bottom w:val="single" w:sz="4" w:space="0" w:color="auto"/>
              <w:right w:val="single" w:sz="4" w:space="0" w:color="auto"/>
            </w:tcBorders>
            <w:shd w:val="clear" w:color="auto" w:fill="auto"/>
            <w:noWrap/>
          </w:tcPr>
          <w:p w14:paraId="5B2D077D" w14:textId="77777777" w:rsidR="00BD25D0" w:rsidRDefault="00BD25D0">
            <w:pPr>
              <w:jc w:val="center"/>
              <w:rPr>
                <w:rFonts w:eastAsia="Times New Roman" w:cs="Times New Roman"/>
                <w:sz w:val="16"/>
              </w:rPr>
            </w:pPr>
          </w:p>
        </w:tc>
        <w:tc>
          <w:tcPr>
            <w:tcW w:w="769" w:type="dxa"/>
            <w:tcBorders>
              <w:top w:val="single" w:sz="4" w:space="0" w:color="auto"/>
              <w:left w:val="nil"/>
              <w:bottom w:val="single" w:sz="4" w:space="0" w:color="auto"/>
              <w:right w:val="single" w:sz="4" w:space="0" w:color="auto"/>
            </w:tcBorders>
            <w:shd w:val="clear" w:color="auto" w:fill="auto"/>
            <w:noWrap/>
          </w:tcPr>
          <w:p w14:paraId="5B2D077E" w14:textId="77777777" w:rsidR="00BD25D0" w:rsidRDefault="00BD25D0">
            <w:pPr>
              <w:jc w:val="center"/>
              <w:rPr>
                <w:rFonts w:eastAsia="Times New Roman" w:cs="Times New Roman"/>
                <w:sz w:val="16"/>
              </w:rPr>
            </w:pPr>
          </w:p>
        </w:tc>
        <w:tc>
          <w:tcPr>
            <w:tcW w:w="542" w:type="dxa"/>
            <w:tcBorders>
              <w:top w:val="single" w:sz="4" w:space="0" w:color="auto"/>
              <w:left w:val="nil"/>
              <w:bottom w:val="single" w:sz="4" w:space="0" w:color="auto"/>
              <w:right w:val="single" w:sz="4" w:space="0" w:color="auto"/>
            </w:tcBorders>
            <w:shd w:val="clear" w:color="auto" w:fill="auto"/>
            <w:noWrap/>
          </w:tcPr>
          <w:p w14:paraId="5B2D077F" w14:textId="77777777" w:rsidR="00BD25D0" w:rsidRDefault="00BD25D0">
            <w:pPr>
              <w:jc w:val="center"/>
              <w:rPr>
                <w:rFonts w:eastAsia="Times New Roman" w:cs="Times New Roman"/>
                <w:sz w:val="16"/>
              </w:rPr>
            </w:pPr>
          </w:p>
        </w:tc>
        <w:tc>
          <w:tcPr>
            <w:tcW w:w="643" w:type="dxa"/>
            <w:tcBorders>
              <w:top w:val="single" w:sz="4" w:space="0" w:color="auto"/>
              <w:left w:val="nil"/>
              <w:bottom w:val="single" w:sz="4" w:space="0" w:color="auto"/>
              <w:right w:val="single" w:sz="8" w:space="0" w:color="auto"/>
            </w:tcBorders>
            <w:shd w:val="clear" w:color="auto" w:fill="auto"/>
            <w:noWrap/>
          </w:tcPr>
          <w:p w14:paraId="5B2D0780" w14:textId="77777777" w:rsidR="00BD25D0" w:rsidRDefault="00BD25D0">
            <w:pPr>
              <w:jc w:val="center"/>
              <w:rPr>
                <w:rFonts w:eastAsia="Times New Roman" w:cs="Times New Roman"/>
                <w:sz w:val="16"/>
              </w:rPr>
            </w:pPr>
          </w:p>
        </w:tc>
      </w:tr>
      <w:tr w:rsidR="00BD25D0" w14:paraId="5B2D078D" w14:textId="77777777">
        <w:trPr>
          <w:trHeight w:val="20"/>
        </w:trPr>
        <w:tc>
          <w:tcPr>
            <w:tcW w:w="474" w:type="dxa"/>
            <w:tcBorders>
              <w:top w:val="nil"/>
              <w:left w:val="single" w:sz="8" w:space="0" w:color="auto"/>
              <w:bottom w:val="single" w:sz="4" w:space="0" w:color="auto"/>
              <w:right w:val="single" w:sz="4" w:space="0" w:color="auto"/>
            </w:tcBorders>
            <w:shd w:val="clear" w:color="auto" w:fill="auto"/>
            <w:noWrap/>
          </w:tcPr>
          <w:p w14:paraId="5B2D0782" w14:textId="77777777" w:rsidR="00BD25D0" w:rsidRDefault="00BD25D0">
            <w:pPr>
              <w:jc w:val="center"/>
              <w:rPr>
                <w:rFonts w:eastAsia="Times New Roman" w:cs="Times New Roman"/>
                <w:b/>
                <w:bCs/>
                <w:sz w:val="16"/>
              </w:rPr>
            </w:pPr>
          </w:p>
        </w:tc>
        <w:tc>
          <w:tcPr>
            <w:tcW w:w="535" w:type="dxa"/>
            <w:tcBorders>
              <w:top w:val="nil"/>
              <w:left w:val="nil"/>
              <w:bottom w:val="single" w:sz="4" w:space="0" w:color="auto"/>
              <w:right w:val="single" w:sz="4" w:space="0" w:color="auto"/>
            </w:tcBorders>
            <w:shd w:val="clear" w:color="auto" w:fill="auto"/>
            <w:noWrap/>
          </w:tcPr>
          <w:p w14:paraId="5B2D0783" w14:textId="77777777" w:rsidR="00BD25D0" w:rsidRDefault="00BD25D0">
            <w:pPr>
              <w:jc w:val="center"/>
              <w:rPr>
                <w:rFonts w:eastAsia="Times New Roman" w:cs="Times New Roman"/>
                <w:b/>
                <w:bCs/>
                <w:sz w:val="16"/>
              </w:rPr>
            </w:pPr>
          </w:p>
        </w:tc>
        <w:tc>
          <w:tcPr>
            <w:tcW w:w="1153" w:type="dxa"/>
            <w:tcBorders>
              <w:top w:val="nil"/>
              <w:left w:val="nil"/>
              <w:bottom w:val="single" w:sz="4" w:space="0" w:color="auto"/>
              <w:right w:val="single" w:sz="4" w:space="0" w:color="auto"/>
            </w:tcBorders>
            <w:shd w:val="clear" w:color="auto" w:fill="auto"/>
            <w:noWrap/>
          </w:tcPr>
          <w:p w14:paraId="5B2D0784" w14:textId="77777777" w:rsidR="00BD25D0" w:rsidRDefault="00BD25D0">
            <w:pPr>
              <w:jc w:val="left"/>
              <w:rPr>
                <w:rFonts w:eastAsia="Times New Roman" w:cs="Times New Roman"/>
                <w:b/>
                <w:bCs/>
                <w:sz w:val="16"/>
              </w:rPr>
            </w:pPr>
          </w:p>
        </w:tc>
        <w:tc>
          <w:tcPr>
            <w:tcW w:w="2145" w:type="dxa"/>
            <w:tcBorders>
              <w:top w:val="nil"/>
              <w:left w:val="nil"/>
              <w:bottom w:val="single" w:sz="4" w:space="0" w:color="auto"/>
              <w:right w:val="single" w:sz="4" w:space="0" w:color="auto"/>
            </w:tcBorders>
            <w:shd w:val="clear" w:color="auto" w:fill="auto"/>
            <w:noWrap/>
          </w:tcPr>
          <w:p w14:paraId="5B2D0785" w14:textId="77777777" w:rsidR="00BD25D0" w:rsidRDefault="00BD25D0">
            <w:pPr>
              <w:jc w:val="center"/>
              <w:rPr>
                <w:rFonts w:eastAsia="Times New Roman" w:cs="Times New Roman"/>
                <w:sz w:val="16"/>
              </w:rPr>
            </w:pPr>
          </w:p>
        </w:tc>
        <w:tc>
          <w:tcPr>
            <w:tcW w:w="613" w:type="dxa"/>
            <w:tcBorders>
              <w:top w:val="nil"/>
              <w:left w:val="nil"/>
              <w:bottom w:val="single" w:sz="4" w:space="0" w:color="auto"/>
              <w:right w:val="single" w:sz="4" w:space="0" w:color="auto"/>
            </w:tcBorders>
            <w:shd w:val="clear" w:color="auto" w:fill="auto"/>
            <w:noWrap/>
          </w:tcPr>
          <w:p w14:paraId="5B2D0786" w14:textId="77777777" w:rsidR="00BD25D0" w:rsidRDefault="00BD25D0">
            <w:pPr>
              <w:jc w:val="center"/>
              <w:rPr>
                <w:rFonts w:eastAsia="Times New Roman" w:cs="Times New Roman"/>
                <w:sz w:val="16"/>
              </w:rPr>
            </w:pPr>
          </w:p>
        </w:tc>
        <w:tc>
          <w:tcPr>
            <w:tcW w:w="660" w:type="dxa"/>
            <w:tcBorders>
              <w:top w:val="nil"/>
              <w:left w:val="nil"/>
              <w:bottom w:val="single" w:sz="4" w:space="0" w:color="auto"/>
              <w:right w:val="single" w:sz="4" w:space="0" w:color="auto"/>
            </w:tcBorders>
            <w:shd w:val="clear" w:color="auto" w:fill="auto"/>
            <w:noWrap/>
          </w:tcPr>
          <w:p w14:paraId="5B2D0787" w14:textId="77777777" w:rsidR="00BD25D0" w:rsidRDefault="00BD25D0">
            <w:pPr>
              <w:jc w:val="center"/>
              <w:rPr>
                <w:rFonts w:eastAsia="Times New Roman" w:cs="Times New Roman"/>
                <w:sz w:val="16"/>
              </w:rPr>
            </w:pPr>
          </w:p>
        </w:tc>
        <w:tc>
          <w:tcPr>
            <w:tcW w:w="526" w:type="dxa"/>
            <w:tcBorders>
              <w:top w:val="nil"/>
              <w:left w:val="nil"/>
              <w:bottom w:val="single" w:sz="4" w:space="0" w:color="auto"/>
              <w:right w:val="single" w:sz="4" w:space="0" w:color="auto"/>
            </w:tcBorders>
            <w:shd w:val="clear" w:color="auto" w:fill="auto"/>
            <w:noWrap/>
          </w:tcPr>
          <w:p w14:paraId="5B2D0788" w14:textId="77777777" w:rsidR="00BD25D0" w:rsidRDefault="00BD25D0">
            <w:pPr>
              <w:jc w:val="center"/>
              <w:rPr>
                <w:rFonts w:eastAsia="Times New Roman" w:cs="Times New Roman"/>
                <w:sz w:val="16"/>
              </w:rPr>
            </w:pPr>
          </w:p>
        </w:tc>
        <w:tc>
          <w:tcPr>
            <w:tcW w:w="462" w:type="dxa"/>
            <w:tcBorders>
              <w:top w:val="nil"/>
              <w:left w:val="nil"/>
              <w:bottom w:val="single" w:sz="4" w:space="0" w:color="auto"/>
              <w:right w:val="single" w:sz="4" w:space="0" w:color="auto"/>
            </w:tcBorders>
            <w:shd w:val="clear" w:color="auto" w:fill="auto"/>
            <w:noWrap/>
          </w:tcPr>
          <w:p w14:paraId="5B2D0789" w14:textId="77777777" w:rsidR="00BD25D0" w:rsidRDefault="00BD25D0">
            <w:pPr>
              <w:jc w:val="center"/>
              <w:rPr>
                <w:rFonts w:eastAsia="Times New Roman" w:cs="Times New Roman"/>
                <w:sz w:val="16"/>
              </w:rPr>
            </w:pPr>
          </w:p>
        </w:tc>
        <w:tc>
          <w:tcPr>
            <w:tcW w:w="769" w:type="dxa"/>
            <w:tcBorders>
              <w:top w:val="nil"/>
              <w:left w:val="nil"/>
              <w:bottom w:val="single" w:sz="4" w:space="0" w:color="auto"/>
              <w:right w:val="single" w:sz="4" w:space="0" w:color="auto"/>
            </w:tcBorders>
            <w:shd w:val="clear" w:color="auto" w:fill="auto"/>
            <w:noWrap/>
          </w:tcPr>
          <w:p w14:paraId="5B2D078A" w14:textId="77777777" w:rsidR="00BD25D0" w:rsidRDefault="00BD25D0">
            <w:pPr>
              <w:jc w:val="center"/>
              <w:rPr>
                <w:rFonts w:eastAsia="Times New Roman" w:cs="Times New Roman"/>
                <w:sz w:val="16"/>
              </w:rPr>
            </w:pPr>
          </w:p>
        </w:tc>
        <w:tc>
          <w:tcPr>
            <w:tcW w:w="542" w:type="dxa"/>
            <w:tcBorders>
              <w:top w:val="nil"/>
              <w:left w:val="nil"/>
              <w:bottom w:val="single" w:sz="4" w:space="0" w:color="auto"/>
              <w:right w:val="single" w:sz="4" w:space="0" w:color="auto"/>
            </w:tcBorders>
            <w:shd w:val="clear" w:color="auto" w:fill="auto"/>
            <w:noWrap/>
          </w:tcPr>
          <w:p w14:paraId="5B2D078B" w14:textId="77777777" w:rsidR="00BD25D0" w:rsidRDefault="00BD25D0">
            <w:pPr>
              <w:jc w:val="center"/>
              <w:rPr>
                <w:rFonts w:eastAsia="Times New Roman" w:cs="Times New Roman"/>
                <w:sz w:val="16"/>
              </w:rPr>
            </w:pPr>
          </w:p>
        </w:tc>
        <w:tc>
          <w:tcPr>
            <w:tcW w:w="643" w:type="dxa"/>
            <w:tcBorders>
              <w:top w:val="nil"/>
              <w:left w:val="nil"/>
              <w:bottom w:val="single" w:sz="4" w:space="0" w:color="auto"/>
              <w:right w:val="single" w:sz="8" w:space="0" w:color="auto"/>
            </w:tcBorders>
            <w:shd w:val="clear" w:color="auto" w:fill="auto"/>
            <w:noWrap/>
          </w:tcPr>
          <w:p w14:paraId="5B2D078C" w14:textId="77777777" w:rsidR="00BD25D0" w:rsidRDefault="00BD25D0">
            <w:pPr>
              <w:jc w:val="center"/>
              <w:rPr>
                <w:rFonts w:eastAsia="Times New Roman" w:cs="Times New Roman"/>
                <w:sz w:val="16"/>
              </w:rPr>
            </w:pPr>
          </w:p>
        </w:tc>
      </w:tr>
      <w:tr w:rsidR="00BD25D0" w14:paraId="5B2D0799" w14:textId="77777777">
        <w:trPr>
          <w:trHeight w:val="20"/>
        </w:trPr>
        <w:tc>
          <w:tcPr>
            <w:tcW w:w="474" w:type="dxa"/>
            <w:tcBorders>
              <w:top w:val="nil"/>
              <w:left w:val="single" w:sz="8" w:space="0" w:color="auto"/>
              <w:bottom w:val="single" w:sz="4" w:space="0" w:color="auto"/>
              <w:right w:val="single" w:sz="4" w:space="0" w:color="auto"/>
            </w:tcBorders>
            <w:shd w:val="clear" w:color="auto" w:fill="auto"/>
            <w:noWrap/>
          </w:tcPr>
          <w:p w14:paraId="5B2D078E" w14:textId="77777777" w:rsidR="00BD25D0" w:rsidRDefault="00BD25D0">
            <w:pPr>
              <w:jc w:val="center"/>
              <w:rPr>
                <w:rFonts w:eastAsia="Times New Roman" w:cs="Times New Roman"/>
                <w:sz w:val="16"/>
              </w:rPr>
            </w:pPr>
          </w:p>
        </w:tc>
        <w:tc>
          <w:tcPr>
            <w:tcW w:w="535" w:type="dxa"/>
            <w:tcBorders>
              <w:top w:val="nil"/>
              <w:left w:val="nil"/>
              <w:bottom w:val="single" w:sz="4" w:space="0" w:color="auto"/>
              <w:right w:val="single" w:sz="4" w:space="0" w:color="auto"/>
            </w:tcBorders>
            <w:shd w:val="clear" w:color="auto" w:fill="auto"/>
            <w:noWrap/>
          </w:tcPr>
          <w:p w14:paraId="5B2D078F" w14:textId="77777777" w:rsidR="00BD25D0" w:rsidRDefault="00BD25D0">
            <w:pPr>
              <w:jc w:val="center"/>
              <w:rPr>
                <w:rFonts w:eastAsia="Times New Roman" w:cs="Times New Roman"/>
                <w:sz w:val="16"/>
              </w:rPr>
            </w:pPr>
          </w:p>
        </w:tc>
        <w:tc>
          <w:tcPr>
            <w:tcW w:w="1153" w:type="dxa"/>
            <w:tcBorders>
              <w:top w:val="nil"/>
              <w:left w:val="nil"/>
              <w:bottom w:val="single" w:sz="4" w:space="0" w:color="auto"/>
              <w:right w:val="single" w:sz="4" w:space="0" w:color="auto"/>
            </w:tcBorders>
            <w:shd w:val="clear" w:color="auto" w:fill="auto"/>
          </w:tcPr>
          <w:p w14:paraId="5B2D0790" w14:textId="77777777" w:rsidR="00BD25D0" w:rsidRDefault="00BD25D0">
            <w:pPr>
              <w:jc w:val="left"/>
              <w:rPr>
                <w:rFonts w:eastAsia="Times New Roman" w:cs="Times New Roman"/>
                <w:b/>
                <w:bCs/>
                <w:sz w:val="16"/>
              </w:rPr>
            </w:pPr>
          </w:p>
        </w:tc>
        <w:tc>
          <w:tcPr>
            <w:tcW w:w="2145" w:type="dxa"/>
            <w:tcBorders>
              <w:top w:val="nil"/>
              <w:left w:val="nil"/>
              <w:bottom w:val="single" w:sz="4" w:space="0" w:color="auto"/>
              <w:right w:val="single" w:sz="4" w:space="0" w:color="auto"/>
            </w:tcBorders>
            <w:shd w:val="clear" w:color="auto" w:fill="auto"/>
            <w:noWrap/>
          </w:tcPr>
          <w:p w14:paraId="5B2D0791" w14:textId="77777777" w:rsidR="00BD25D0" w:rsidRDefault="00BD25D0">
            <w:pPr>
              <w:jc w:val="center"/>
              <w:rPr>
                <w:rFonts w:eastAsia="Times New Roman" w:cs="Times New Roman"/>
                <w:sz w:val="16"/>
              </w:rPr>
            </w:pPr>
          </w:p>
        </w:tc>
        <w:tc>
          <w:tcPr>
            <w:tcW w:w="613" w:type="dxa"/>
            <w:tcBorders>
              <w:top w:val="nil"/>
              <w:left w:val="nil"/>
              <w:bottom w:val="single" w:sz="4" w:space="0" w:color="auto"/>
              <w:right w:val="single" w:sz="4" w:space="0" w:color="auto"/>
            </w:tcBorders>
            <w:shd w:val="clear" w:color="auto" w:fill="auto"/>
            <w:noWrap/>
          </w:tcPr>
          <w:p w14:paraId="5B2D0792" w14:textId="77777777" w:rsidR="00BD25D0" w:rsidRDefault="00BD25D0">
            <w:pPr>
              <w:jc w:val="center"/>
              <w:rPr>
                <w:rFonts w:eastAsia="Times New Roman" w:cs="Times New Roman"/>
                <w:sz w:val="16"/>
              </w:rPr>
            </w:pPr>
          </w:p>
        </w:tc>
        <w:tc>
          <w:tcPr>
            <w:tcW w:w="660" w:type="dxa"/>
            <w:tcBorders>
              <w:top w:val="nil"/>
              <w:left w:val="nil"/>
              <w:bottom w:val="single" w:sz="4" w:space="0" w:color="auto"/>
              <w:right w:val="single" w:sz="4" w:space="0" w:color="auto"/>
            </w:tcBorders>
            <w:shd w:val="clear" w:color="auto" w:fill="auto"/>
            <w:noWrap/>
          </w:tcPr>
          <w:p w14:paraId="5B2D0793" w14:textId="77777777" w:rsidR="00BD25D0" w:rsidRDefault="00BD25D0">
            <w:pPr>
              <w:jc w:val="center"/>
              <w:rPr>
                <w:rFonts w:eastAsia="Times New Roman" w:cs="Times New Roman"/>
                <w:sz w:val="16"/>
              </w:rPr>
            </w:pPr>
          </w:p>
        </w:tc>
        <w:tc>
          <w:tcPr>
            <w:tcW w:w="526" w:type="dxa"/>
            <w:tcBorders>
              <w:top w:val="nil"/>
              <w:left w:val="nil"/>
              <w:bottom w:val="single" w:sz="4" w:space="0" w:color="auto"/>
              <w:right w:val="single" w:sz="4" w:space="0" w:color="auto"/>
            </w:tcBorders>
            <w:shd w:val="clear" w:color="auto" w:fill="auto"/>
            <w:noWrap/>
          </w:tcPr>
          <w:p w14:paraId="5B2D0794" w14:textId="77777777" w:rsidR="00BD25D0" w:rsidRDefault="00BD25D0">
            <w:pPr>
              <w:jc w:val="center"/>
              <w:rPr>
                <w:rFonts w:eastAsia="Times New Roman" w:cs="Times New Roman"/>
                <w:sz w:val="16"/>
              </w:rPr>
            </w:pPr>
          </w:p>
        </w:tc>
        <w:tc>
          <w:tcPr>
            <w:tcW w:w="462" w:type="dxa"/>
            <w:tcBorders>
              <w:top w:val="nil"/>
              <w:left w:val="nil"/>
              <w:bottom w:val="single" w:sz="4" w:space="0" w:color="auto"/>
              <w:right w:val="single" w:sz="4" w:space="0" w:color="auto"/>
            </w:tcBorders>
            <w:shd w:val="clear" w:color="auto" w:fill="auto"/>
            <w:noWrap/>
          </w:tcPr>
          <w:p w14:paraId="5B2D0795" w14:textId="77777777" w:rsidR="00BD25D0" w:rsidRDefault="00BD25D0">
            <w:pPr>
              <w:jc w:val="center"/>
              <w:rPr>
                <w:rFonts w:eastAsia="Times New Roman" w:cs="Times New Roman"/>
                <w:sz w:val="16"/>
              </w:rPr>
            </w:pPr>
          </w:p>
        </w:tc>
        <w:tc>
          <w:tcPr>
            <w:tcW w:w="769" w:type="dxa"/>
            <w:tcBorders>
              <w:top w:val="nil"/>
              <w:left w:val="nil"/>
              <w:bottom w:val="single" w:sz="4" w:space="0" w:color="auto"/>
              <w:right w:val="single" w:sz="4" w:space="0" w:color="auto"/>
            </w:tcBorders>
            <w:shd w:val="clear" w:color="auto" w:fill="auto"/>
            <w:noWrap/>
          </w:tcPr>
          <w:p w14:paraId="5B2D0796" w14:textId="77777777" w:rsidR="00BD25D0" w:rsidRDefault="00BD25D0">
            <w:pPr>
              <w:jc w:val="center"/>
              <w:rPr>
                <w:rFonts w:eastAsia="Times New Roman" w:cs="Times New Roman"/>
                <w:sz w:val="16"/>
              </w:rPr>
            </w:pPr>
          </w:p>
        </w:tc>
        <w:tc>
          <w:tcPr>
            <w:tcW w:w="542" w:type="dxa"/>
            <w:tcBorders>
              <w:top w:val="nil"/>
              <w:left w:val="nil"/>
              <w:bottom w:val="single" w:sz="4" w:space="0" w:color="auto"/>
              <w:right w:val="single" w:sz="4" w:space="0" w:color="auto"/>
            </w:tcBorders>
            <w:shd w:val="clear" w:color="auto" w:fill="auto"/>
            <w:noWrap/>
          </w:tcPr>
          <w:p w14:paraId="5B2D0797" w14:textId="77777777" w:rsidR="00BD25D0" w:rsidRDefault="00BD25D0">
            <w:pPr>
              <w:jc w:val="center"/>
              <w:rPr>
                <w:rFonts w:eastAsia="Times New Roman" w:cs="Times New Roman"/>
                <w:sz w:val="16"/>
              </w:rPr>
            </w:pPr>
          </w:p>
        </w:tc>
        <w:tc>
          <w:tcPr>
            <w:tcW w:w="643" w:type="dxa"/>
            <w:tcBorders>
              <w:top w:val="nil"/>
              <w:left w:val="nil"/>
              <w:bottom w:val="single" w:sz="4" w:space="0" w:color="auto"/>
              <w:right w:val="single" w:sz="8" w:space="0" w:color="auto"/>
            </w:tcBorders>
            <w:shd w:val="clear" w:color="auto" w:fill="auto"/>
            <w:noWrap/>
          </w:tcPr>
          <w:p w14:paraId="5B2D0798" w14:textId="77777777" w:rsidR="00BD25D0" w:rsidRDefault="00BD25D0">
            <w:pPr>
              <w:jc w:val="center"/>
              <w:rPr>
                <w:rFonts w:eastAsia="Times New Roman" w:cs="Times New Roman"/>
                <w:sz w:val="16"/>
              </w:rPr>
            </w:pPr>
          </w:p>
        </w:tc>
      </w:tr>
      <w:tr w:rsidR="00BD25D0" w14:paraId="5B2D07A5" w14:textId="77777777">
        <w:trPr>
          <w:trHeight w:val="20"/>
        </w:trPr>
        <w:tc>
          <w:tcPr>
            <w:tcW w:w="474" w:type="dxa"/>
            <w:tcBorders>
              <w:top w:val="nil"/>
              <w:left w:val="single" w:sz="8" w:space="0" w:color="auto"/>
              <w:bottom w:val="single" w:sz="4" w:space="0" w:color="auto"/>
              <w:right w:val="single" w:sz="4" w:space="0" w:color="auto"/>
            </w:tcBorders>
            <w:shd w:val="clear" w:color="auto" w:fill="auto"/>
            <w:noWrap/>
          </w:tcPr>
          <w:p w14:paraId="5B2D079A" w14:textId="77777777" w:rsidR="00BD25D0" w:rsidRDefault="00BD25D0">
            <w:pPr>
              <w:jc w:val="center"/>
              <w:rPr>
                <w:rFonts w:eastAsia="Times New Roman" w:cs="Times New Roman"/>
                <w:sz w:val="16"/>
              </w:rPr>
            </w:pPr>
          </w:p>
        </w:tc>
        <w:tc>
          <w:tcPr>
            <w:tcW w:w="535" w:type="dxa"/>
            <w:tcBorders>
              <w:top w:val="single" w:sz="4" w:space="0" w:color="auto"/>
              <w:left w:val="nil"/>
              <w:bottom w:val="single" w:sz="4" w:space="0" w:color="auto"/>
              <w:right w:val="single" w:sz="4" w:space="0" w:color="auto"/>
            </w:tcBorders>
            <w:shd w:val="clear" w:color="auto" w:fill="auto"/>
            <w:noWrap/>
          </w:tcPr>
          <w:p w14:paraId="5B2D079B" w14:textId="77777777" w:rsidR="00BD25D0" w:rsidRDefault="00BD25D0">
            <w:pPr>
              <w:jc w:val="center"/>
              <w:rPr>
                <w:rFonts w:eastAsia="Times New Roman" w:cs="Times New Roman"/>
                <w:sz w:val="16"/>
              </w:rPr>
            </w:pPr>
          </w:p>
        </w:tc>
        <w:tc>
          <w:tcPr>
            <w:tcW w:w="1153" w:type="dxa"/>
            <w:tcBorders>
              <w:top w:val="single" w:sz="4" w:space="0" w:color="auto"/>
              <w:left w:val="nil"/>
              <w:bottom w:val="single" w:sz="4" w:space="0" w:color="auto"/>
              <w:right w:val="single" w:sz="4" w:space="0" w:color="auto"/>
            </w:tcBorders>
            <w:shd w:val="clear" w:color="auto" w:fill="auto"/>
            <w:noWrap/>
          </w:tcPr>
          <w:p w14:paraId="5B2D079C" w14:textId="77777777" w:rsidR="00BD25D0" w:rsidRDefault="00000000">
            <w:pPr>
              <w:jc w:val="right"/>
              <w:rPr>
                <w:rFonts w:eastAsia="Times New Roman" w:cs="Times New Roman"/>
                <w:b/>
                <w:bCs/>
                <w:sz w:val="16"/>
              </w:rPr>
            </w:pPr>
            <w:r>
              <w:rPr>
                <w:rFonts w:eastAsia="Times New Roman" w:cs="Times New Roman"/>
                <w:b/>
                <w:bCs/>
                <w:sz w:val="16"/>
              </w:rPr>
              <w:t xml:space="preserve">Subtotal </w:t>
            </w:r>
          </w:p>
        </w:tc>
        <w:tc>
          <w:tcPr>
            <w:tcW w:w="2145" w:type="dxa"/>
            <w:tcBorders>
              <w:top w:val="nil"/>
              <w:left w:val="nil"/>
              <w:bottom w:val="single" w:sz="4" w:space="0" w:color="auto"/>
              <w:right w:val="single" w:sz="4" w:space="0" w:color="auto"/>
            </w:tcBorders>
            <w:shd w:val="clear" w:color="auto" w:fill="auto"/>
            <w:noWrap/>
          </w:tcPr>
          <w:p w14:paraId="5B2D079D" w14:textId="77777777" w:rsidR="00BD25D0" w:rsidRDefault="00BD25D0">
            <w:pPr>
              <w:jc w:val="center"/>
              <w:rPr>
                <w:rFonts w:eastAsia="Times New Roman" w:cs="Times New Roman"/>
                <w:sz w:val="16"/>
              </w:rPr>
            </w:pPr>
          </w:p>
        </w:tc>
        <w:tc>
          <w:tcPr>
            <w:tcW w:w="613" w:type="dxa"/>
            <w:tcBorders>
              <w:top w:val="nil"/>
              <w:left w:val="nil"/>
              <w:bottom w:val="single" w:sz="4" w:space="0" w:color="auto"/>
              <w:right w:val="single" w:sz="4" w:space="0" w:color="auto"/>
            </w:tcBorders>
            <w:shd w:val="clear" w:color="auto" w:fill="auto"/>
            <w:noWrap/>
          </w:tcPr>
          <w:p w14:paraId="5B2D079E" w14:textId="77777777" w:rsidR="00BD25D0" w:rsidRDefault="00BD25D0">
            <w:pPr>
              <w:jc w:val="center"/>
              <w:rPr>
                <w:rFonts w:eastAsia="Times New Roman" w:cs="Times New Roman"/>
                <w:sz w:val="16"/>
              </w:rPr>
            </w:pPr>
          </w:p>
        </w:tc>
        <w:tc>
          <w:tcPr>
            <w:tcW w:w="660" w:type="dxa"/>
            <w:tcBorders>
              <w:top w:val="nil"/>
              <w:left w:val="nil"/>
              <w:bottom w:val="single" w:sz="4" w:space="0" w:color="auto"/>
              <w:right w:val="single" w:sz="4" w:space="0" w:color="auto"/>
            </w:tcBorders>
            <w:shd w:val="clear" w:color="auto" w:fill="auto"/>
            <w:noWrap/>
          </w:tcPr>
          <w:p w14:paraId="5B2D079F" w14:textId="77777777" w:rsidR="00BD25D0" w:rsidRDefault="00BD25D0">
            <w:pPr>
              <w:jc w:val="center"/>
              <w:rPr>
                <w:rFonts w:eastAsia="Times New Roman" w:cs="Times New Roman"/>
                <w:sz w:val="16"/>
              </w:rPr>
            </w:pPr>
          </w:p>
        </w:tc>
        <w:tc>
          <w:tcPr>
            <w:tcW w:w="526" w:type="dxa"/>
            <w:tcBorders>
              <w:top w:val="nil"/>
              <w:left w:val="nil"/>
              <w:bottom w:val="single" w:sz="4" w:space="0" w:color="auto"/>
              <w:right w:val="single" w:sz="4" w:space="0" w:color="auto"/>
            </w:tcBorders>
            <w:shd w:val="clear" w:color="auto" w:fill="auto"/>
            <w:noWrap/>
          </w:tcPr>
          <w:p w14:paraId="5B2D07A0" w14:textId="77777777" w:rsidR="00BD25D0" w:rsidRDefault="00BD25D0">
            <w:pPr>
              <w:jc w:val="center"/>
              <w:rPr>
                <w:rFonts w:eastAsia="Times New Roman" w:cs="Times New Roman"/>
                <w:sz w:val="16"/>
              </w:rPr>
            </w:pPr>
          </w:p>
        </w:tc>
        <w:tc>
          <w:tcPr>
            <w:tcW w:w="462" w:type="dxa"/>
            <w:tcBorders>
              <w:top w:val="nil"/>
              <w:left w:val="nil"/>
              <w:bottom w:val="single" w:sz="4" w:space="0" w:color="auto"/>
              <w:right w:val="single" w:sz="4" w:space="0" w:color="auto"/>
            </w:tcBorders>
            <w:shd w:val="clear" w:color="auto" w:fill="auto"/>
            <w:noWrap/>
          </w:tcPr>
          <w:p w14:paraId="5B2D07A1" w14:textId="77777777" w:rsidR="00BD25D0" w:rsidRDefault="00BD25D0">
            <w:pPr>
              <w:jc w:val="center"/>
              <w:rPr>
                <w:rFonts w:eastAsia="Times New Roman" w:cs="Times New Roman"/>
                <w:sz w:val="16"/>
              </w:rPr>
            </w:pPr>
          </w:p>
        </w:tc>
        <w:tc>
          <w:tcPr>
            <w:tcW w:w="769" w:type="dxa"/>
            <w:tcBorders>
              <w:top w:val="nil"/>
              <w:left w:val="nil"/>
              <w:bottom w:val="single" w:sz="4" w:space="0" w:color="auto"/>
              <w:right w:val="single" w:sz="4" w:space="0" w:color="auto"/>
            </w:tcBorders>
            <w:shd w:val="clear" w:color="auto" w:fill="auto"/>
            <w:noWrap/>
          </w:tcPr>
          <w:p w14:paraId="5B2D07A2" w14:textId="77777777" w:rsidR="00BD25D0" w:rsidRDefault="00BD25D0">
            <w:pPr>
              <w:jc w:val="center"/>
              <w:rPr>
                <w:rFonts w:eastAsia="Times New Roman" w:cs="Times New Roman"/>
                <w:sz w:val="16"/>
              </w:rPr>
            </w:pPr>
          </w:p>
        </w:tc>
        <w:tc>
          <w:tcPr>
            <w:tcW w:w="542" w:type="dxa"/>
            <w:tcBorders>
              <w:top w:val="nil"/>
              <w:left w:val="nil"/>
              <w:bottom w:val="single" w:sz="4" w:space="0" w:color="auto"/>
              <w:right w:val="single" w:sz="4" w:space="0" w:color="auto"/>
            </w:tcBorders>
            <w:shd w:val="clear" w:color="auto" w:fill="auto"/>
            <w:noWrap/>
          </w:tcPr>
          <w:p w14:paraId="5B2D07A3" w14:textId="77777777" w:rsidR="00BD25D0" w:rsidRDefault="00BD25D0">
            <w:pPr>
              <w:jc w:val="center"/>
              <w:rPr>
                <w:rFonts w:eastAsia="Times New Roman" w:cs="Times New Roman"/>
                <w:sz w:val="16"/>
              </w:rPr>
            </w:pPr>
          </w:p>
        </w:tc>
        <w:tc>
          <w:tcPr>
            <w:tcW w:w="643" w:type="dxa"/>
            <w:tcBorders>
              <w:top w:val="nil"/>
              <w:left w:val="nil"/>
              <w:bottom w:val="single" w:sz="4" w:space="0" w:color="auto"/>
              <w:right w:val="single" w:sz="8" w:space="0" w:color="auto"/>
            </w:tcBorders>
            <w:shd w:val="clear" w:color="auto" w:fill="auto"/>
            <w:noWrap/>
          </w:tcPr>
          <w:p w14:paraId="5B2D07A4" w14:textId="77777777" w:rsidR="00BD25D0" w:rsidRDefault="00BD25D0">
            <w:pPr>
              <w:jc w:val="center"/>
              <w:rPr>
                <w:rFonts w:eastAsia="Times New Roman" w:cs="Times New Roman"/>
                <w:sz w:val="16"/>
              </w:rPr>
            </w:pPr>
          </w:p>
        </w:tc>
      </w:tr>
      <w:tr w:rsidR="00BD25D0" w14:paraId="5B2D07B1" w14:textId="77777777">
        <w:trPr>
          <w:trHeight w:val="20"/>
        </w:trPr>
        <w:tc>
          <w:tcPr>
            <w:tcW w:w="474" w:type="dxa"/>
            <w:tcBorders>
              <w:top w:val="nil"/>
              <w:left w:val="single" w:sz="8" w:space="0" w:color="auto"/>
              <w:bottom w:val="single" w:sz="4" w:space="0" w:color="auto"/>
              <w:right w:val="single" w:sz="4" w:space="0" w:color="auto"/>
            </w:tcBorders>
            <w:shd w:val="clear" w:color="auto" w:fill="auto"/>
            <w:noWrap/>
          </w:tcPr>
          <w:p w14:paraId="5B2D07A6" w14:textId="77777777" w:rsidR="00BD25D0" w:rsidRDefault="00BD25D0">
            <w:pPr>
              <w:jc w:val="center"/>
              <w:rPr>
                <w:rFonts w:eastAsia="Times New Roman" w:cs="Times New Roman"/>
                <w:sz w:val="16"/>
              </w:rPr>
            </w:pPr>
          </w:p>
        </w:tc>
        <w:tc>
          <w:tcPr>
            <w:tcW w:w="535" w:type="dxa"/>
            <w:tcBorders>
              <w:top w:val="nil"/>
              <w:left w:val="nil"/>
              <w:bottom w:val="single" w:sz="4" w:space="0" w:color="auto"/>
              <w:right w:val="single" w:sz="4" w:space="0" w:color="auto"/>
            </w:tcBorders>
            <w:shd w:val="clear" w:color="auto" w:fill="auto"/>
            <w:noWrap/>
          </w:tcPr>
          <w:p w14:paraId="5B2D07A7" w14:textId="77777777" w:rsidR="00BD25D0" w:rsidRDefault="00BD25D0">
            <w:pPr>
              <w:jc w:val="center"/>
              <w:rPr>
                <w:rFonts w:eastAsia="Times New Roman" w:cs="Times New Roman"/>
                <w:sz w:val="16"/>
              </w:rPr>
            </w:pPr>
          </w:p>
        </w:tc>
        <w:tc>
          <w:tcPr>
            <w:tcW w:w="1153" w:type="dxa"/>
            <w:tcBorders>
              <w:top w:val="nil"/>
              <w:left w:val="nil"/>
              <w:bottom w:val="single" w:sz="4" w:space="0" w:color="auto"/>
              <w:right w:val="single" w:sz="4" w:space="0" w:color="auto"/>
            </w:tcBorders>
            <w:shd w:val="clear" w:color="auto" w:fill="auto"/>
          </w:tcPr>
          <w:p w14:paraId="5B2D07A8" w14:textId="77777777" w:rsidR="00BD25D0" w:rsidRDefault="00BD25D0">
            <w:pPr>
              <w:jc w:val="left"/>
              <w:rPr>
                <w:rFonts w:eastAsia="Times New Roman" w:cs="Times New Roman"/>
                <w:sz w:val="16"/>
              </w:rPr>
            </w:pPr>
          </w:p>
        </w:tc>
        <w:tc>
          <w:tcPr>
            <w:tcW w:w="2145" w:type="dxa"/>
            <w:tcBorders>
              <w:top w:val="nil"/>
              <w:left w:val="nil"/>
              <w:bottom w:val="single" w:sz="4" w:space="0" w:color="auto"/>
              <w:right w:val="single" w:sz="4" w:space="0" w:color="auto"/>
            </w:tcBorders>
            <w:shd w:val="clear" w:color="auto" w:fill="auto"/>
            <w:noWrap/>
          </w:tcPr>
          <w:p w14:paraId="5B2D07A9" w14:textId="77777777" w:rsidR="00BD25D0" w:rsidRDefault="00BD25D0">
            <w:pPr>
              <w:jc w:val="center"/>
              <w:rPr>
                <w:rFonts w:eastAsia="Times New Roman" w:cs="Times New Roman"/>
                <w:sz w:val="16"/>
              </w:rPr>
            </w:pPr>
          </w:p>
        </w:tc>
        <w:tc>
          <w:tcPr>
            <w:tcW w:w="613" w:type="dxa"/>
            <w:tcBorders>
              <w:top w:val="nil"/>
              <w:left w:val="nil"/>
              <w:bottom w:val="single" w:sz="4" w:space="0" w:color="auto"/>
              <w:right w:val="single" w:sz="4" w:space="0" w:color="auto"/>
            </w:tcBorders>
            <w:shd w:val="clear" w:color="auto" w:fill="auto"/>
            <w:noWrap/>
          </w:tcPr>
          <w:p w14:paraId="5B2D07AA" w14:textId="77777777" w:rsidR="00BD25D0" w:rsidRDefault="00BD25D0">
            <w:pPr>
              <w:jc w:val="center"/>
              <w:rPr>
                <w:rFonts w:eastAsia="Times New Roman" w:cs="Times New Roman"/>
                <w:sz w:val="16"/>
              </w:rPr>
            </w:pPr>
          </w:p>
        </w:tc>
        <w:tc>
          <w:tcPr>
            <w:tcW w:w="660" w:type="dxa"/>
            <w:tcBorders>
              <w:top w:val="nil"/>
              <w:left w:val="nil"/>
              <w:bottom w:val="single" w:sz="4" w:space="0" w:color="auto"/>
              <w:right w:val="single" w:sz="4" w:space="0" w:color="auto"/>
            </w:tcBorders>
            <w:shd w:val="clear" w:color="auto" w:fill="auto"/>
            <w:noWrap/>
          </w:tcPr>
          <w:p w14:paraId="5B2D07AB" w14:textId="77777777" w:rsidR="00BD25D0" w:rsidRDefault="00BD25D0">
            <w:pPr>
              <w:jc w:val="center"/>
              <w:rPr>
                <w:rFonts w:eastAsia="Times New Roman" w:cs="Times New Roman"/>
                <w:sz w:val="16"/>
              </w:rPr>
            </w:pPr>
          </w:p>
        </w:tc>
        <w:tc>
          <w:tcPr>
            <w:tcW w:w="526" w:type="dxa"/>
            <w:tcBorders>
              <w:top w:val="nil"/>
              <w:left w:val="nil"/>
              <w:bottom w:val="single" w:sz="4" w:space="0" w:color="auto"/>
              <w:right w:val="single" w:sz="4" w:space="0" w:color="auto"/>
            </w:tcBorders>
            <w:shd w:val="clear" w:color="auto" w:fill="auto"/>
            <w:noWrap/>
          </w:tcPr>
          <w:p w14:paraId="5B2D07AC" w14:textId="77777777" w:rsidR="00BD25D0" w:rsidRDefault="00BD25D0">
            <w:pPr>
              <w:jc w:val="center"/>
              <w:rPr>
                <w:rFonts w:eastAsia="Times New Roman" w:cs="Times New Roman"/>
                <w:sz w:val="16"/>
              </w:rPr>
            </w:pPr>
          </w:p>
        </w:tc>
        <w:tc>
          <w:tcPr>
            <w:tcW w:w="462" w:type="dxa"/>
            <w:tcBorders>
              <w:top w:val="nil"/>
              <w:left w:val="nil"/>
              <w:bottom w:val="single" w:sz="4" w:space="0" w:color="auto"/>
              <w:right w:val="single" w:sz="4" w:space="0" w:color="auto"/>
            </w:tcBorders>
            <w:shd w:val="clear" w:color="auto" w:fill="auto"/>
            <w:noWrap/>
          </w:tcPr>
          <w:p w14:paraId="5B2D07AD" w14:textId="77777777" w:rsidR="00BD25D0" w:rsidRDefault="00BD25D0">
            <w:pPr>
              <w:jc w:val="center"/>
              <w:rPr>
                <w:rFonts w:eastAsia="Times New Roman" w:cs="Times New Roman"/>
                <w:sz w:val="16"/>
              </w:rPr>
            </w:pPr>
          </w:p>
        </w:tc>
        <w:tc>
          <w:tcPr>
            <w:tcW w:w="769" w:type="dxa"/>
            <w:tcBorders>
              <w:top w:val="nil"/>
              <w:left w:val="nil"/>
              <w:bottom w:val="single" w:sz="4" w:space="0" w:color="auto"/>
              <w:right w:val="single" w:sz="4" w:space="0" w:color="auto"/>
            </w:tcBorders>
            <w:shd w:val="clear" w:color="auto" w:fill="auto"/>
            <w:noWrap/>
          </w:tcPr>
          <w:p w14:paraId="5B2D07AE" w14:textId="77777777" w:rsidR="00BD25D0" w:rsidRDefault="00BD25D0">
            <w:pPr>
              <w:jc w:val="center"/>
              <w:rPr>
                <w:rFonts w:eastAsia="Times New Roman" w:cs="Times New Roman"/>
                <w:sz w:val="16"/>
              </w:rPr>
            </w:pPr>
          </w:p>
        </w:tc>
        <w:tc>
          <w:tcPr>
            <w:tcW w:w="542" w:type="dxa"/>
            <w:tcBorders>
              <w:top w:val="nil"/>
              <w:left w:val="nil"/>
              <w:bottom w:val="single" w:sz="4" w:space="0" w:color="auto"/>
              <w:right w:val="single" w:sz="4" w:space="0" w:color="auto"/>
            </w:tcBorders>
            <w:shd w:val="clear" w:color="auto" w:fill="auto"/>
            <w:noWrap/>
          </w:tcPr>
          <w:p w14:paraId="5B2D07AF" w14:textId="77777777" w:rsidR="00BD25D0" w:rsidRDefault="00BD25D0">
            <w:pPr>
              <w:jc w:val="center"/>
              <w:rPr>
                <w:rFonts w:eastAsia="Times New Roman" w:cs="Times New Roman"/>
                <w:sz w:val="16"/>
              </w:rPr>
            </w:pPr>
          </w:p>
        </w:tc>
        <w:tc>
          <w:tcPr>
            <w:tcW w:w="643" w:type="dxa"/>
            <w:tcBorders>
              <w:top w:val="nil"/>
              <w:left w:val="nil"/>
              <w:bottom w:val="single" w:sz="4" w:space="0" w:color="auto"/>
              <w:right w:val="single" w:sz="8" w:space="0" w:color="auto"/>
            </w:tcBorders>
            <w:shd w:val="clear" w:color="auto" w:fill="auto"/>
            <w:noWrap/>
          </w:tcPr>
          <w:p w14:paraId="5B2D07B0" w14:textId="77777777" w:rsidR="00BD25D0" w:rsidRDefault="00BD25D0">
            <w:pPr>
              <w:jc w:val="center"/>
              <w:rPr>
                <w:rFonts w:eastAsia="Times New Roman" w:cs="Times New Roman"/>
                <w:sz w:val="16"/>
              </w:rPr>
            </w:pPr>
          </w:p>
        </w:tc>
      </w:tr>
      <w:tr w:rsidR="00BD25D0" w14:paraId="5B2D07BD" w14:textId="77777777">
        <w:trPr>
          <w:trHeight w:val="20"/>
        </w:trPr>
        <w:tc>
          <w:tcPr>
            <w:tcW w:w="474" w:type="dxa"/>
            <w:tcBorders>
              <w:top w:val="nil"/>
              <w:left w:val="single" w:sz="8" w:space="0" w:color="auto"/>
              <w:bottom w:val="single" w:sz="4" w:space="0" w:color="auto"/>
              <w:right w:val="single" w:sz="4" w:space="0" w:color="auto"/>
            </w:tcBorders>
            <w:shd w:val="clear" w:color="auto" w:fill="auto"/>
            <w:noWrap/>
          </w:tcPr>
          <w:p w14:paraId="5B2D07B2" w14:textId="77777777" w:rsidR="00BD25D0" w:rsidRDefault="00BD25D0">
            <w:pPr>
              <w:jc w:val="center"/>
              <w:rPr>
                <w:rFonts w:eastAsia="Times New Roman" w:cs="Times New Roman"/>
                <w:b/>
                <w:bCs/>
                <w:sz w:val="16"/>
              </w:rPr>
            </w:pPr>
          </w:p>
        </w:tc>
        <w:tc>
          <w:tcPr>
            <w:tcW w:w="535" w:type="dxa"/>
            <w:tcBorders>
              <w:top w:val="nil"/>
              <w:left w:val="nil"/>
              <w:bottom w:val="single" w:sz="4" w:space="0" w:color="auto"/>
              <w:right w:val="single" w:sz="4" w:space="0" w:color="auto"/>
            </w:tcBorders>
            <w:shd w:val="clear" w:color="auto" w:fill="auto"/>
            <w:noWrap/>
          </w:tcPr>
          <w:p w14:paraId="5B2D07B3" w14:textId="77777777" w:rsidR="00BD25D0" w:rsidRDefault="00BD25D0">
            <w:pPr>
              <w:jc w:val="center"/>
              <w:rPr>
                <w:rFonts w:eastAsia="Times New Roman" w:cs="Times New Roman"/>
                <w:b/>
                <w:bCs/>
                <w:sz w:val="16"/>
              </w:rPr>
            </w:pPr>
          </w:p>
        </w:tc>
        <w:tc>
          <w:tcPr>
            <w:tcW w:w="1153" w:type="dxa"/>
            <w:tcBorders>
              <w:top w:val="nil"/>
              <w:left w:val="nil"/>
              <w:bottom w:val="single" w:sz="4" w:space="0" w:color="auto"/>
              <w:right w:val="single" w:sz="4" w:space="0" w:color="auto"/>
            </w:tcBorders>
            <w:shd w:val="clear" w:color="auto" w:fill="auto"/>
            <w:noWrap/>
          </w:tcPr>
          <w:p w14:paraId="5B2D07B4" w14:textId="77777777" w:rsidR="00BD25D0" w:rsidRDefault="00000000">
            <w:pPr>
              <w:jc w:val="left"/>
              <w:rPr>
                <w:rFonts w:eastAsia="Times New Roman" w:cs="Times New Roman"/>
                <w:b/>
                <w:bCs/>
                <w:sz w:val="16"/>
              </w:rPr>
            </w:pPr>
            <w:proofErr w:type="spellStart"/>
            <w:r>
              <w:rPr>
                <w:rFonts w:eastAsia="Times New Roman" w:cs="Times New Roman"/>
                <w:b/>
                <w:bCs/>
                <w:sz w:val="16"/>
                <w:lang w:val="es-AR"/>
              </w:rPr>
              <w:t>Goods</w:t>
            </w:r>
            <w:proofErr w:type="spellEnd"/>
            <w:r>
              <w:rPr>
                <w:rFonts w:eastAsia="Times New Roman" w:cs="Times New Roman"/>
                <w:b/>
                <w:bCs/>
                <w:sz w:val="16"/>
                <w:lang w:val="es-AR"/>
              </w:rPr>
              <w:t xml:space="preserve"> and </w:t>
            </w:r>
            <w:proofErr w:type="spellStart"/>
            <w:r>
              <w:rPr>
                <w:rFonts w:eastAsia="Times New Roman" w:cs="Times New Roman"/>
                <w:b/>
                <w:bCs/>
                <w:sz w:val="16"/>
                <w:lang w:val="es-AR"/>
              </w:rPr>
              <w:t>services</w:t>
            </w:r>
            <w:proofErr w:type="spellEnd"/>
            <w:r>
              <w:rPr>
                <w:rFonts w:eastAsia="Times New Roman" w:cs="Times New Roman"/>
                <w:b/>
                <w:bCs/>
                <w:sz w:val="16"/>
              </w:rPr>
              <w:t>:</w:t>
            </w:r>
          </w:p>
        </w:tc>
        <w:tc>
          <w:tcPr>
            <w:tcW w:w="2145" w:type="dxa"/>
            <w:tcBorders>
              <w:top w:val="nil"/>
              <w:left w:val="nil"/>
              <w:bottom w:val="single" w:sz="4" w:space="0" w:color="auto"/>
              <w:right w:val="single" w:sz="4" w:space="0" w:color="auto"/>
            </w:tcBorders>
            <w:shd w:val="clear" w:color="auto" w:fill="auto"/>
            <w:noWrap/>
          </w:tcPr>
          <w:p w14:paraId="5B2D07B5" w14:textId="77777777" w:rsidR="00BD25D0" w:rsidRDefault="00BD25D0">
            <w:pPr>
              <w:jc w:val="center"/>
              <w:rPr>
                <w:rFonts w:eastAsia="Times New Roman" w:cs="Times New Roman"/>
                <w:sz w:val="16"/>
              </w:rPr>
            </w:pPr>
          </w:p>
        </w:tc>
        <w:tc>
          <w:tcPr>
            <w:tcW w:w="613" w:type="dxa"/>
            <w:tcBorders>
              <w:top w:val="nil"/>
              <w:left w:val="nil"/>
              <w:bottom w:val="single" w:sz="4" w:space="0" w:color="auto"/>
              <w:right w:val="single" w:sz="4" w:space="0" w:color="auto"/>
            </w:tcBorders>
            <w:shd w:val="clear" w:color="auto" w:fill="auto"/>
            <w:noWrap/>
          </w:tcPr>
          <w:p w14:paraId="5B2D07B6" w14:textId="77777777" w:rsidR="00BD25D0" w:rsidRDefault="00BD25D0">
            <w:pPr>
              <w:jc w:val="center"/>
              <w:rPr>
                <w:rFonts w:eastAsia="Times New Roman" w:cs="Times New Roman"/>
                <w:sz w:val="16"/>
              </w:rPr>
            </w:pPr>
          </w:p>
        </w:tc>
        <w:tc>
          <w:tcPr>
            <w:tcW w:w="660" w:type="dxa"/>
            <w:tcBorders>
              <w:top w:val="nil"/>
              <w:left w:val="nil"/>
              <w:bottom w:val="single" w:sz="4" w:space="0" w:color="auto"/>
              <w:right w:val="single" w:sz="4" w:space="0" w:color="auto"/>
            </w:tcBorders>
            <w:shd w:val="clear" w:color="auto" w:fill="auto"/>
            <w:noWrap/>
          </w:tcPr>
          <w:p w14:paraId="5B2D07B7" w14:textId="77777777" w:rsidR="00BD25D0" w:rsidRDefault="00BD25D0">
            <w:pPr>
              <w:jc w:val="center"/>
              <w:rPr>
                <w:rFonts w:eastAsia="Times New Roman" w:cs="Times New Roman"/>
                <w:sz w:val="16"/>
              </w:rPr>
            </w:pPr>
          </w:p>
        </w:tc>
        <w:tc>
          <w:tcPr>
            <w:tcW w:w="526" w:type="dxa"/>
            <w:tcBorders>
              <w:top w:val="nil"/>
              <w:left w:val="nil"/>
              <w:bottom w:val="single" w:sz="4" w:space="0" w:color="auto"/>
              <w:right w:val="single" w:sz="4" w:space="0" w:color="auto"/>
            </w:tcBorders>
            <w:shd w:val="clear" w:color="auto" w:fill="auto"/>
            <w:noWrap/>
          </w:tcPr>
          <w:p w14:paraId="5B2D07B8" w14:textId="77777777" w:rsidR="00BD25D0" w:rsidRDefault="00BD25D0">
            <w:pPr>
              <w:jc w:val="center"/>
              <w:rPr>
                <w:rFonts w:eastAsia="Times New Roman" w:cs="Times New Roman"/>
                <w:sz w:val="16"/>
              </w:rPr>
            </w:pPr>
          </w:p>
        </w:tc>
        <w:tc>
          <w:tcPr>
            <w:tcW w:w="462" w:type="dxa"/>
            <w:tcBorders>
              <w:top w:val="nil"/>
              <w:left w:val="nil"/>
              <w:bottom w:val="single" w:sz="4" w:space="0" w:color="auto"/>
              <w:right w:val="single" w:sz="4" w:space="0" w:color="auto"/>
            </w:tcBorders>
            <w:shd w:val="clear" w:color="auto" w:fill="auto"/>
            <w:noWrap/>
          </w:tcPr>
          <w:p w14:paraId="5B2D07B9" w14:textId="77777777" w:rsidR="00BD25D0" w:rsidRDefault="00BD25D0">
            <w:pPr>
              <w:jc w:val="center"/>
              <w:rPr>
                <w:rFonts w:eastAsia="Times New Roman" w:cs="Times New Roman"/>
                <w:sz w:val="16"/>
              </w:rPr>
            </w:pPr>
          </w:p>
        </w:tc>
        <w:tc>
          <w:tcPr>
            <w:tcW w:w="769" w:type="dxa"/>
            <w:tcBorders>
              <w:top w:val="nil"/>
              <w:left w:val="nil"/>
              <w:bottom w:val="single" w:sz="4" w:space="0" w:color="auto"/>
              <w:right w:val="single" w:sz="4" w:space="0" w:color="auto"/>
            </w:tcBorders>
            <w:shd w:val="clear" w:color="auto" w:fill="auto"/>
            <w:noWrap/>
          </w:tcPr>
          <w:p w14:paraId="5B2D07BA" w14:textId="77777777" w:rsidR="00BD25D0" w:rsidRDefault="00BD25D0">
            <w:pPr>
              <w:jc w:val="center"/>
              <w:rPr>
                <w:rFonts w:eastAsia="Times New Roman" w:cs="Times New Roman"/>
                <w:sz w:val="16"/>
              </w:rPr>
            </w:pPr>
          </w:p>
        </w:tc>
        <w:tc>
          <w:tcPr>
            <w:tcW w:w="542" w:type="dxa"/>
            <w:tcBorders>
              <w:top w:val="nil"/>
              <w:left w:val="nil"/>
              <w:bottom w:val="single" w:sz="4" w:space="0" w:color="auto"/>
              <w:right w:val="single" w:sz="4" w:space="0" w:color="auto"/>
            </w:tcBorders>
            <w:shd w:val="clear" w:color="auto" w:fill="auto"/>
            <w:noWrap/>
          </w:tcPr>
          <w:p w14:paraId="5B2D07BB" w14:textId="77777777" w:rsidR="00BD25D0" w:rsidRDefault="00BD25D0">
            <w:pPr>
              <w:jc w:val="center"/>
              <w:rPr>
                <w:rFonts w:eastAsia="Times New Roman" w:cs="Times New Roman"/>
                <w:sz w:val="16"/>
              </w:rPr>
            </w:pPr>
          </w:p>
        </w:tc>
        <w:tc>
          <w:tcPr>
            <w:tcW w:w="643" w:type="dxa"/>
            <w:tcBorders>
              <w:top w:val="nil"/>
              <w:left w:val="nil"/>
              <w:bottom w:val="single" w:sz="4" w:space="0" w:color="auto"/>
              <w:right w:val="single" w:sz="8" w:space="0" w:color="auto"/>
            </w:tcBorders>
            <w:shd w:val="clear" w:color="auto" w:fill="auto"/>
            <w:noWrap/>
          </w:tcPr>
          <w:p w14:paraId="5B2D07BC" w14:textId="77777777" w:rsidR="00BD25D0" w:rsidRDefault="00BD25D0">
            <w:pPr>
              <w:jc w:val="center"/>
              <w:rPr>
                <w:rFonts w:eastAsia="Times New Roman" w:cs="Times New Roman"/>
                <w:sz w:val="16"/>
              </w:rPr>
            </w:pPr>
          </w:p>
        </w:tc>
      </w:tr>
      <w:tr w:rsidR="00BD25D0" w14:paraId="5B2D07C9" w14:textId="77777777">
        <w:trPr>
          <w:trHeight w:val="20"/>
        </w:trPr>
        <w:tc>
          <w:tcPr>
            <w:tcW w:w="474" w:type="dxa"/>
            <w:tcBorders>
              <w:top w:val="nil"/>
              <w:left w:val="single" w:sz="8" w:space="0" w:color="auto"/>
              <w:bottom w:val="single" w:sz="4" w:space="0" w:color="auto"/>
              <w:right w:val="single" w:sz="4" w:space="0" w:color="auto"/>
            </w:tcBorders>
            <w:shd w:val="clear" w:color="auto" w:fill="auto"/>
            <w:noWrap/>
          </w:tcPr>
          <w:p w14:paraId="5B2D07BE" w14:textId="77777777" w:rsidR="00BD25D0" w:rsidRDefault="00BD25D0">
            <w:pPr>
              <w:jc w:val="center"/>
              <w:rPr>
                <w:rFonts w:eastAsia="Times New Roman" w:cs="Times New Roman"/>
                <w:sz w:val="16"/>
              </w:rPr>
            </w:pPr>
          </w:p>
        </w:tc>
        <w:tc>
          <w:tcPr>
            <w:tcW w:w="535" w:type="dxa"/>
            <w:tcBorders>
              <w:top w:val="nil"/>
              <w:left w:val="nil"/>
              <w:bottom w:val="single" w:sz="4" w:space="0" w:color="auto"/>
              <w:right w:val="single" w:sz="4" w:space="0" w:color="auto"/>
            </w:tcBorders>
            <w:shd w:val="clear" w:color="auto" w:fill="auto"/>
            <w:noWrap/>
          </w:tcPr>
          <w:p w14:paraId="5B2D07BF" w14:textId="77777777" w:rsidR="00BD25D0" w:rsidRDefault="00BD25D0">
            <w:pPr>
              <w:jc w:val="center"/>
              <w:rPr>
                <w:rFonts w:eastAsia="Times New Roman" w:cs="Times New Roman"/>
                <w:sz w:val="16"/>
              </w:rPr>
            </w:pPr>
          </w:p>
        </w:tc>
        <w:tc>
          <w:tcPr>
            <w:tcW w:w="1153" w:type="dxa"/>
            <w:tcBorders>
              <w:top w:val="nil"/>
              <w:left w:val="nil"/>
              <w:bottom w:val="single" w:sz="4" w:space="0" w:color="auto"/>
              <w:right w:val="single" w:sz="4" w:space="0" w:color="auto"/>
            </w:tcBorders>
            <w:shd w:val="clear" w:color="auto" w:fill="auto"/>
            <w:noWrap/>
          </w:tcPr>
          <w:p w14:paraId="5B2D07C0" w14:textId="77777777" w:rsidR="00BD25D0" w:rsidRDefault="00BD25D0">
            <w:pPr>
              <w:jc w:val="left"/>
              <w:rPr>
                <w:rFonts w:eastAsia="Times New Roman" w:cs="Times New Roman"/>
                <w:sz w:val="16"/>
              </w:rPr>
            </w:pPr>
          </w:p>
        </w:tc>
        <w:tc>
          <w:tcPr>
            <w:tcW w:w="2145" w:type="dxa"/>
            <w:tcBorders>
              <w:top w:val="nil"/>
              <w:left w:val="nil"/>
              <w:bottom w:val="single" w:sz="4" w:space="0" w:color="auto"/>
              <w:right w:val="single" w:sz="4" w:space="0" w:color="auto"/>
            </w:tcBorders>
            <w:shd w:val="clear" w:color="auto" w:fill="auto"/>
            <w:noWrap/>
          </w:tcPr>
          <w:p w14:paraId="5B2D07C1" w14:textId="77777777" w:rsidR="00BD25D0" w:rsidRDefault="00BD25D0">
            <w:pPr>
              <w:jc w:val="center"/>
              <w:rPr>
                <w:rFonts w:eastAsia="Times New Roman" w:cs="Times New Roman"/>
                <w:sz w:val="16"/>
              </w:rPr>
            </w:pPr>
          </w:p>
        </w:tc>
        <w:tc>
          <w:tcPr>
            <w:tcW w:w="613" w:type="dxa"/>
            <w:tcBorders>
              <w:top w:val="nil"/>
              <w:left w:val="nil"/>
              <w:bottom w:val="single" w:sz="4" w:space="0" w:color="auto"/>
              <w:right w:val="single" w:sz="4" w:space="0" w:color="auto"/>
            </w:tcBorders>
            <w:shd w:val="clear" w:color="auto" w:fill="auto"/>
            <w:noWrap/>
          </w:tcPr>
          <w:p w14:paraId="5B2D07C2" w14:textId="77777777" w:rsidR="00BD25D0" w:rsidRDefault="00BD25D0">
            <w:pPr>
              <w:jc w:val="center"/>
              <w:rPr>
                <w:rFonts w:eastAsia="Times New Roman" w:cs="Times New Roman"/>
                <w:sz w:val="16"/>
              </w:rPr>
            </w:pPr>
          </w:p>
        </w:tc>
        <w:tc>
          <w:tcPr>
            <w:tcW w:w="660" w:type="dxa"/>
            <w:tcBorders>
              <w:top w:val="nil"/>
              <w:left w:val="nil"/>
              <w:bottom w:val="single" w:sz="4" w:space="0" w:color="auto"/>
              <w:right w:val="single" w:sz="4" w:space="0" w:color="auto"/>
            </w:tcBorders>
            <w:shd w:val="clear" w:color="auto" w:fill="auto"/>
            <w:noWrap/>
          </w:tcPr>
          <w:p w14:paraId="5B2D07C3" w14:textId="77777777" w:rsidR="00BD25D0" w:rsidRDefault="00BD25D0">
            <w:pPr>
              <w:jc w:val="center"/>
              <w:rPr>
                <w:rFonts w:eastAsia="Times New Roman" w:cs="Times New Roman"/>
                <w:sz w:val="16"/>
              </w:rPr>
            </w:pPr>
          </w:p>
        </w:tc>
        <w:tc>
          <w:tcPr>
            <w:tcW w:w="526" w:type="dxa"/>
            <w:tcBorders>
              <w:top w:val="nil"/>
              <w:left w:val="nil"/>
              <w:bottom w:val="single" w:sz="4" w:space="0" w:color="auto"/>
              <w:right w:val="single" w:sz="4" w:space="0" w:color="auto"/>
            </w:tcBorders>
            <w:shd w:val="clear" w:color="auto" w:fill="auto"/>
            <w:noWrap/>
          </w:tcPr>
          <w:p w14:paraId="5B2D07C4" w14:textId="77777777" w:rsidR="00BD25D0" w:rsidRDefault="00BD25D0">
            <w:pPr>
              <w:jc w:val="center"/>
              <w:rPr>
                <w:rFonts w:eastAsia="Times New Roman" w:cs="Times New Roman"/>
                <w:sz w:val="16"/>
              </w:rPr>
            </w:pPr>
          </w:p>
        </w:tc>
        <w:tc>
          <w:tcPr>
            <w:tcW w:w="462" w:type="dxa"/>
            <w:tcBorders>
              <w:top w:val="nil"/>
              <w:left w:val="nil"/>
              <w:bottom w:val="single" w:sz="4" w:space="0" w:color="auto"/>
              <w:right w:val="single" w:sz="4" w:space="0" w:color="auto"/>
            </w:tcBorders>
            <w:shd w:val="clear" w:color="auto" w:fill="auto"/>
            <w:noWrap/>
          </w:tcPr>
          <w:p w14:paraId="5B2D07C5" w14:textId="77777777" w:rsidR="00BD25D0" w:rsidRDefault="00BD25D0">
            <w:pPr>
              <w:jc w:val="center"/>
              <w:rPr>
                <w:rFonts w:eastAsia="Times New Roman" w:cs="Times New Roman"/>
                <w:sz w:val="16"/>
              </w:rPr>
            </w:pPr>
          </w:p>
        </w:tc>
        <w:tc>
          <w:tcPr>
            <w:tcW w:w="769" w:type="dxa"/>
            <w:tcBorders>
              <w:top w:val="nil"/>
              <w:left w:val="nil"/>
              <w:bottom w:val="single" w:sz="4" w:space="0" w:color="auto"/>
              <w:right w:val="single" w:sz="4" w:space="0" w:color="auto"/>
            </w:tcBorders>
            <w:shd w:val="clear" w:color="auto" w:fill="auto"/>
            <w:noWrap/>
          </w:tcPr>
          <w:p w14:paraId="5B2D07C6" w14:textId="77777777" w:rsidR="00BD25D0" w:rsidRDefault="00BD25D0">
            <w:pPr>
              <w:jc w:val="center"/>
              <w:rPr>
                <w:rFonts w:eastAsia="Times New Roman" w:cs="Times New Roman"/>
                <w:sz w:val="16"/>
              </w:rPr>
            </w:pPr>
          </w:p>
        </w:tc>
        <w:tc>
          <w:tcPr>
            <w:tcW w:w="542" w:type="dxa"/>
            <w:tcBorders>
              <w:top w:val="nil"/>
              <w:left w:val="nil"/>
              <w:bottom w:val="single" w:sz="4" w:space="0" w:color="auto"/>
              <w:right w:val="single" w:sz="4" w:space="0" w:color="auto"/>
            </w:tcBorders>
            <w:shd w:val="clear" w:color="auto" w:fill="auto"/>
            <w:noWrap/>
          </w:tcPr>
          <w:p w14:paraId="5B2D07C7" w14:textId="77777777" w:rsidR="00BD25D0" w:rsidRDefault="00BD25D0">
            <w:pPr>
              <w:jc w:val="center"/>
              <w:rPr>
                <w:rFonts w:eastAsia="Times New Roman" w:cs="Times New Roman"/>
                <w:sz w:val="16"/>
              </w:rPr>
            </w:pPr>
          </w:p>
        </w:tc>
        <w:tc>
          <w:tcPr>
            <w:tcW w:w="643" w:type="dxa"/>
            <w:tcBorders>
              <w:top w:val="nil"/>
              <w:left w:val="nil"/>
              <w:bottom w:val="single" w:sz="4" w:space="0" w:color="auto"/>
              <w:right w:val="single" w:sz="8" w:space="0" w:color="auto"/>
            </w:tcBorders>
            <w:shd w:val="clear" w:color="auto" w:fill="auto"/>
            <w:noWrap/>
          </w:tcPr>
          <w:p w14:paraId="5B2D07C8" w14:textId="77777777" w:rsidR="00BD25D0" w:rsidRDefault="00BD25D0">
            <w:pPr>
              <w:jc w:val="center"/>
              <w:rPr>
                <w:rFonts w:eastAsia="Times New Roman" w:cs="Times New Roman"/>
                <w:sz w:val="16"/>
              </w:rPr>
            </w:pPr>
          </w:p>
        </w:tc>
      </w:tr>
      <w:tr w:rsidR="00BD25D0" w14:paraId="5B2D07D5" w14:textId="77777777">
        <w:trPr>
          <w:trHeight w:val="20"/>
        </w:trPr>
        <w:tc>
          <w:tcPr>
            <w:tcW w:w="474" w:type="dxa"/>
            <w:tcBorders>
              <w:top w:val="nil"/>
              <w:left w:val="single" w:sz="8" w:space="0" w:color="auto"/>
              <w:bottom w:val="single" w:sz="4" w:space="0" w:color="auto"/>
              <w:right w:val="single" w:sz="4" w:space="0" w:color="auto"/>
            </w:tcBorders>
            <w:shd w:val="clear" w:color="auto" w:fill="auto"/>
            <w:noWrap/>
          </w:tcPr>
          <w:p w14:paraId="5B2D07CA" w14:textId="77777777" w:rsidR="00BD25D0" w:rsidRDefault="00BD25D0">
            <w:pPr>
              <w:jc w:val="center"/>
              <w:rPr>
                <w:rFonts w:eastAsia="Times New Roman" w:cs="Times New Roman"/>
                <w:sz w:val="16"/>
              </w:rPr>
            </w:pPr>
          </w:p>
        </w:tc>
        <w:tc>
          <w:tcPr>
            <w:tcW w:w="535" w:type="dxa"/>
            <w:tcBorders>
              <w:top w:val="nil"/>
              <w:left w:val="nil"/>
              <w:bottom w:val="single" w:sz="4" w:space="0" w:color="auto"/>
              <w:right w:val="single" w:sz="4" w:space="0" w:color="auto"/>
            </w:tcBorders>
            <w:shd w:val="clear" w:color="auto" w:fill="auto"/>
            <w:noWrap/>
          </w:tcPr>
          <w:p w14:paraId="5B2D07CB" w14:textId="77777777" w:rsidR="00BD25D0" w:rsidRDefault="00BD25D0">
            <w:pPr>
              <w:jc w:val="center"/>
              <w:rPr>
                <w:rFonts w:eastAsia="Times New Roman" w:cs="Times New Roman"/>
                <w:sz w:val="16"/>
              </w:rPr>
            </w:pPr>
          </w:p>
        </w:tc>
        <w:tc>
          <w:tcPr>
            <w:tcW w:w="1153" w:type="dxa"/>
            <w:tcBorders>
              <w:top w:val="nil"/>
              <w:left w:val="nil"/>
              <w:bottom w:val="single" w:sz="4" w:space="0" w:color="auto"/>
              <w:right w:val="single" w:sz="4" w:space="0" w:color="auto"/>
            </w:tcBorders>
            <w:shd w:val="clear" w:color="auto" w:fill="auto"/>
            <w:noWrap/>
          </w:tcPr>
          <w:p w14:paraId="5B2D07CC" w14:textId="77777777" w:rsidR="00BD25D0" w:rsidRDefault="00000000">
            <w:pPr>
              <w:jc w:val="right"/>
              <w:rPr>
                <w:rFonts w:eastAsia="Times New Roman" w:cs="Times New Roman"/>
                <w:b/>
                <w:bCs/>
                <w:sz w:val="16"/>
              </w:rPr>
            </w:pPr>
            <w:r>
              <w:rPr>
                <w:rFonts w:eastAsia="Times New Roman" w:cs="Times New Roman"/>
                <w:b/>
                <w:bCs/>
                <w:sz w:val="16"/>
              </w:rPr>
              <w:t xml:space="preserve">Subtotal </w:t>
            </w:r>
          </w:p>
        </w:tc>
        <w:tc>
          <w:tcPr>
            <w:tcW w:w="2145" w:type="dxa"/>
            <w:tcBorders>
              <w:top w:val="nil"/>
              <w:left w:val="nil"/>
              <w:bottom w:val="single" w:sz="4" w:space="0" w:color="auto"/>
              <w:right w:val="single" w:sz="4" w:space="0" w:color="auto"/>
            </w:tcBorders>
            <w:shd w:val="clear" w:color="auto" w:fill="auto"/>
            <w:noWrap/>
          </w:tcPr>
          <w:p w14:paraId="5B2D07CD" w14:textId="77777777" w:rsidR="00BD25D0" w:rsidRDefault="00BD25D0">
            <w:pPr>
              <w:jc w:val="center"/>
              <w:rPr>
                <w:rFonts w:eastAsia="Times New Roman" w:cs="Times New Roman"/>
                <w:sz w:val="16"/>
              </w:rPr>
            </w:pPr>
          </w:p>
        </w:tc>
        <w:tc>
          <w:tcPr>
            <w:tcW w:w="613" w:type="dxa"/>
            <w:tcBorders>
              <w:top w:val="nil"/>
              <w:left w:val="nil"/>
              <w:bottom w:val="single" w:sz="4" w:space="0" w:color="auto"/>
              <w:right w:val="single" w:sz="4" w:space="0" w:color="auto"/>
            </w:tcBorders>
            <w:shd w:val="clear" w:color="auto" w:fill="auto"/>
            <w:noWrap/>
          </w:tcPr>
          <w:p w14:paraId="5B2D07CE" w14:textId="77777777" w:rsidR="00BD25D0" w:rsidRDefault="00BD25D0">
            <w:pPr>
              <w:jc w:val="center"/>
              <w:rPr>
                <w:rFonts w:eastAsia="Times New Roman" w:cs="Times New Roman"/>
                <w:sz w:val="16"/>
              </w:rPr>
            </w:pPr>
          </w:p>
        </w:tc>
        <w:tc>
          <w:tcPr>
            <w:tcW w:w="660" w:type="dxa"/>
            <w:tcBorders>
              <w:top w:val="nil"/>
              <w:left w:val="nil"/>
              <w:bottom w:val="single" w:sz="4" w:space="0" w:color="auto"/>
              <w:right w:val="single" w:sz="4" w:space="0" w:color="auto"/>
            </w:tcBorders>
            <w:shd w:val="clear" w:color="auto" w:fill="auto"/>
            <w:noWrap/>
          </w:tcPr>
          <w:p w14:paraId="5B2D07CF" w14:textId="77777777" w:rsidR="00BD25D0" w:rsidRDefault="00BD25D0">
            <w:pPr>
              <w:jc w:val="center"/>
              <w:rPr>
                <w:rFonts w:eastAsia="Times New Roman" w:cs="Times New Roman"/>
                <w:sz w:val="16"/>
              </w:rPr>
            </w:pPr>
          </w:p>
        </w:tc>
        <w:tc>
          <w:tcPr>
            <w:tcW w:w="526" w:type="dxa"/>
            <w:tcBorders>
              <w:top w:val="nil"/>
              <w:left w:val="nil"/>
              <w:bottom w:val="single" w:sz="4" w:space="0" w:color="auto"/>
              <w:right w:val="single" w:sz="4" w:space="0" w:color="auto"/>
            </w:tcBorders>
            <w:shd w:val="clear" w:color="auto" w:fill="auto"/>
            <w:noWrap/>
          </w:tcPr>
          <w:p w14:paraId="5B2D07D0" w14:textId="77777777" w:rsidR="00BD25D0" w:rsidRDefault="00BD25D0">
            <w:pPr>
              <w:jc w:val="center"/>
              <w:rPr>
                <w:rFonts w:eastAsia="Times New Roman" w:cs="Times New Roman"/>
                <w:sz w:val="16"/>
              </w:rPr>
            </w:pPr>
          </w:p>
        </w:tc>
        <w:tc>
          <w:tcPr>
            <w:tcW w:w="462" w:type="dxa"/>
            <w:tcBorders>
              <w:top w:val="nil"/>
              <w:left w:val="nil"/>
              <w:bottom w:val="single" w:sz="4" w:space="0" w:color="auto"/>
              <w:right w:val="single" w:sz="4" w:space="0" w:color="auto"/>
            </w:tcBorders>
            <w:shd w:val="clear" w:color="auto" w:fill="auto"/>
            <w:noWrap/>
          </w:tcPr>
          <w:p w14:paraId="5B2D07D1" w14:textId="77777777" w:rsidR="00BD25D0" w:rsidRDefault="00BD25D0">
            <w:pPr>
              <w:jc w:val="center"/>
              <w:rPr>
                <w:rFonts w:eastAsia="Times New Roman" w:cs="Times New Roman"/>
                <w:sz w:val="16"/>
              </w:rPr>
            </w:pPr>
          </w:p>
        </w:tc>
        <w:tc>
          <w:tcPr>
            <w:tcW w:w="769" w:type="dxa"/>
            <w:tcBorders>
              <w:top w:val="nil"/>
              <w:left w:val="nil"/>
              <w:bottom w:val="single" w:sz="4" w:space="0" w:color="auto"/>
              <w:right w:val="single" w:sz="4" w:space="0" w:color="auto"/>
            </w:tcBorders>
            <w:shd w:val="clear" w:color="auto" w:fill="auto"/>
            <w:noWrap/>
          </w:tcPr>
          <w:p w14:paraId="5B2D07D2" w14:textId="77777777" w:rsidR="00BD25D0" w:rsidRDefault="00BD25D0">
            <w:pPr>
              <w:jc w:val="center"/>
              <w:rPr>
                <w:rFonts w:eastAsia="Times New Roman" w:cs="Times New Roman"/>
                <w:sz w:val="16"/>
              </w:rPr>
            </w:pPr>
          </w:p>
        </w:tc>
        <w:tc>
          <w:tcPr>
            <w:tcW w:w="542" w:type="dxa"/>
            <w:tcBorders>
              <w:top w:val="nil"/>
              <w:left w:val="nil"/>
              <w:bottom w:val="single" w:sz="4" w:space="0" w:color="auto"/>
              <w:right w:val="single" w:sz="4" w:space="0" w:color="auto"/>
            </w:tcBorders>
            <w:shd w:val="clear" w:color="auto" w:fill="auto"/>
            <w:noWrap/>
          </w:tcPr>
          <w:p w14:paraId="5B2D07D3" w14:textId="77777777" w:rsidR="00BD25D0" w:rsidRDefault="00BD25D0">
            <w:pPr>
              <w:jc w:val="center"/>
              <w:rPr>
                <w:rFonts w:eastAsia="Times New Roman" w:cs="Times New Roman"/>
                <w:sz w:val="16"/>
              </w:rPr>
            </w:pPr>
          </w:p>
        </w:tc>
        <w:tc>
          <w:tcPr>
            <w:tcW w:w="643" w:type="dxa"/>
            <w:tcBorders>
              <w:top w:val="nil"/>
              <w:left w:val="nil"/>
              <w:bottom w:val="single" w:sz="4" w:space="0" w:color="auto"/>
              <w:right w:val="single" w:sz="8" w:space="0" w:color="auto"/>
            </w:tcBorders>
            <w:shd w:val="clear" w:color="auto" w:fill="auto"/>
            <w:noWrap/>
          </w:tcPr>
          <w:p w14:paraId="5B2D07D4" w14:textId="77777777" w:rsidR="00BD25D0" w:rsidRDefault="00BD25D0">
            <w:pPr>
              <w:jc w:val="center"/>
              <w:rPr>
                <w:rFonts w:eastAsia="Times New Roman" w:cs="Times New Roman"/>
                <w:sz w:val="16"/>
              </w:rPr>
            </w:pPr>
          </w:p>
        </w:tc>
      </w:tr>
      <w:tr w:rsidR="00BD25D0" w14:paraId="5B2D07E1" w14:textId="77777777">
        <w:trPr>
          <w:trHeight w:val="20"/>
        </w:trPr>
        <w:tc>
          <w:tcPr>
            <w:tcW w:w="474" w:type="dxa"/>
            <w:tcBorders>
              <w:top w:val="nil"/>
              <w:left w:val="single" w:sz="8" w:space="0" w:color="auto"/>
              <w:bottom w:val="nil"/>
              <w:right w:val="single" w:sz="4" w:space="0" w:color="auto"/>
            </w:tcBorders>
            <w:shd w:val="clear" w:color="auto" w:fill="auto"/>
            <w:noWrap/>
          </w:tcPr>
          <w:p w14:paraId="5B2D07D6" w14:textId="77777777" w:rsidR="00BD25D0" w:rsidRDefault="00BD25D0">
            <w:pPr>
              <w:jc w:val="center"/>
              <w:rPr>
                <w:rFonts w:eastAsia="Times New Roman" w:cs="Times New Roman"/>
                <w:sz w:val="16"/>
              </w:rPr>
            </w:pPr>
          </w:p>
        </w:tc>
        <w:tc>
          <w:tcPr>
            <w:tcW w:w="535" w:type="dxa"/>
            <w:tcBorders>
              <w:top w:val="nil"/>
              <w:left w:val="nil"/>
              <w:bottom w:val="nil"/>
              <w:right w:val="single" w:sz="4" w:space="0" w:color="auto"/>
            </w:tcBorders>
            <w:shd w:val="clear" w:color="auto" w:fill="auto"/>
            <w:noWrap/>
          </w:tcPr>
          <w:p w14:paraId="5B2D07D7" w14:textId="77777777" w:rsidR="00BD25D0" w:rsidRDefault="00BD25D0">
            <w:pPr>
              <w:jc w:val="center"/>
              <w:rPr>
                <w:rFonts w:eastAsia="Times New Roman" w:cs="Times New Roman"/>
                <w:sz w:val="16"/>
              </w:rPr>
            </w:pPr>
          </w:p>
        </w:tc>
        <w:tc>
          <w:tcPr>
            <w:tcW w:w="1153" w:type="dxa"/>
            <w:tcBorders>
              <w:top w:val="nil"/>
              <w:left w:val="nil"/>
              <w:bottom w:val="nil"/>
              <w:right w:val="single" w:sz="4" w:space="0" w:color="auto"/>
            </w:tcBorders>
            <w:shd w:val="clear" w:color="auto" w:fill="auto"/>
            <w:noWrap/>
          </w:tcPr>
          <w:p w14:paraId="5B2D07D8" w14:textId="77777777" w:rsidR="00BD25D0" w:rsidRDefault="00BD25D0">
            <w:pPr>
              <w:jc w:val="left"/>
              <w:rPr>
                <w:rFonts w:eastAsia="Times New Roman" w:cs="Times New Roman"/>
                <w:sz w:val="16"/>
              </w:rPr>
            </w:pPr>
          </w:p>
        </w:tc>
        <w:tc>
          <w:tcPr>
            <w:tcW w:w="2145" w:type="dxa"/>
            <w:tcBorders>
              <w:top w:val="nil"/>
              <w:left w:val="nil"/>
              <w:bottom w:val="nil"/>
              <w:right w:val="single" w:sz="4" w:space="0" w:color="auto"/>
            </w:tcBorders>
            <w:shd w:val="clear" w:color="auto" w:fill="auto"/>
            <w:noWrap/>
          </w:tcPr>
          <w:p w14:paraId="5B2D07D9" w14:textId="77777777" w:rsidR="00BD25D0" w:rsidRDefault="00BD25D0">
            <w:pPr>
              <w:jc w:val="center"/>
              <w:rPr>
                <w:rFonts w:eastAsia="Times New Roman" w:cs="Times New Roman"/>
                <w:sz w:val="16"/>
              </w:rPr>
            </w:pPr>
          </w:p>
        </w:tc>
        <w:tc>
          <w:tcPr>
            <w:tcW w:w="613" w:type="dxa"/>
            <w:tcBorders>
              <w:top w:val="nil"/>
              <w:left w:val="nil"/>
              <w:bottom w:val="nil"/>
              <w:right w:val="single" w:sz="4" w:space="0" w:color="auto"/>
            </w:tcBorders>
            <w:shd w:val="clear" w:color="auto" w:fill="auto"/>
            <w:noWrap/>
          </w:tcPr>
          <w:p w14:paraId="5B2D07DA" w14:textId="77777777" w:rsidR="00BD25D0" w:rsidRDefault="00BD25D0">
            <w:pPr>
              <w:jc w:val="center"/>
              <w:rPr>
                <w:rFonts w:eastAsia="Times New Roman" w:cs="Times New Roman"/>
                <w:sz w:val="16"/>
              </w:rPr>
            </w:pPr>
          </w:p>
        </w:tc>
        <w:tc>
          <w:tcPr>
            <w:tcW w:w="660" w:type="dxa"/>
            <w:tcBorders>
              <w:top w:val="nil"/>
              <w:left w:val="nil"/>
              <w:bottom w:val="nil"/>
              <w:right w:val="single" w:sz="4" w:space="0" w:color="auto"/>
            </w:tcBorders>
            <w:shd w:val="clear" w:color="auto" w:fill="auto"/>
            <w:noWrap/>
          </w:tcPr>
          <w:p w14:paraId="5B2D07DB" w14:textId="77777777" w:rsidR="00BD25D0" w:rsidRDefault="00BD25D0">
            <w:pPr>
              <w:jc w:val="center"/>
              <w:rPr>
                <w:rFonts w:eastAsia="Times New Roman" w:cs="Times New Roman"/>
                <w:sz w:val="16"/>
              </w:rPr>
            </w:pPr>
          </w:p>
        </w:tc>
        <w:tc>
          <w:tcPr>
            <w:tcW w:w="526" w:type="dxa"/>
            <w:tcBorders>
              <w:top w:val="nil"/>
              <w:left w:val="nil"/>
              <w:bottom w:val="nil"/>
              <w:right w:val="single" w:sz="4" w:space="0" w:color="auto"/>
            </w:tcBorders>
            <w:shd w:val="clear" w:color="auto" w:fill="auto"/>
            <w:noWrap/>
          </w:tcPr>
          <w:p w14:paraId="5B2D07DC" w14:textId="77777777" w:rsidR="00BD25D0" w:rsidRDefault="00BD25D0">
            <w:pPr>
              <w:jc w:val="center"/>
              <w:rPr>
                <w:rFonts w:eastAsia="Times New Roman" w:cs="Times New Roman"/>
                <w:sz w:val="16"/>
              </w:rPr>
            </w:pPr>
          </w:p>
        </w:tc>
        <w:tc>
          <w:tcPr>
            <w:tcW w:w="462" w:type="dxa"/>
            <w:tcBorders>
              <w:top w:val="nil"/>
              <w:left w:val="nil"/>
              <w:bottom w:val="nil"/>
              <w:right w:val="single" w:sz="4" w:space="0" w:color="auto"/>
            </w:tcBorders>
            <w:shd w:val="clear" w:color="auto" w:fill="auto"/>
            <w:noWrap/>
          </w:tcPr>
          <w:p w14:paraId="5B2D07DD" w14:textId="77777777" w:rsidR="00BD25D0" w:rsidRDefault="00BD25D0">
            <w:pPr>
              <w:jc w:val="center"/>
              <w:rPr>
                <w:rFonts w:eastAsia="Times New Roman" w:cs="Times New Roman"/>
                <w:sz w:val="16"/>
              </w:rPr>
            </w:pPr>
          </w:p>
        </w:tc>
        <w:tc>
          <w:tcPr>
            <w:tcW w:w="769" w:type="dxa"/>
            <w:tcBorders>
              <w:top w:val="nil"/>
              <w:left w:val="nil"/>
              <w:bottom w:val="nil"/>
              <w:right w:val="single" w:sz="4" w:space="0" w:color="auto"/>
            </w:tcBorders>
            <w:shd w:val="clear" w:color="auto" w:fill="auto"/>
            <w:noWrap/>
          </w:tcPr>
          <w:p w14:paraId="5B2D07DE" w14:textId="77777777" w:rsidR="00BD25D0" w:rsidRDefault="00BD25D0">
            <w:pPr>
              <w:jc w:val="center"/>
              <w:rPr>
                <w:rFonts w:eastAsia="Times New Roman" w:cs="Times New Roman"/>
                <w:sz w:val="16"/>
              </w:rPr>
            </w:pPr>
          </w:p>
        </w:tc>
        <w:tc>
          <w:tcPr>
            <w:tcW w:w="542" w:type="dxa"/>
            <w:tcBorders>
              <w:top w:val="nil"/>
              <w:left w:val="nil"/>
              <w:bottom w:val="nil"/>
              <w:right w:val="single" w:sz="4" w:space="0" w:color="auto"/>
            </w:tcBorders>
            <w:shd w:val="clear" w:color="auto" w:fill="auto"/>
            <w:noWrap/>
          </w:tcPr>
          <w:p w14:paraId="5B2D07DF" w14:textId="77777777" w:rsidR="00BD25D0" w:rsidRDefault="00BD25D0">
            <w:pPr>
              <w:jc w:val="center"/>
              <w:rPr>
                <w:rFonts w:eastAsia="Times New Roman" w:cs="Times New Roman"/>
                <w:sz w:val="16"/>
              </w:rPr>
            </w:pPr>
          </w:p>
        </w:tc>
        <w:tc>
          <w:tcPr>
            <w:tcW w:w="643" w:type="dxa"/>
            <w:tcBorders>
              <w:top w:val="nil"/>
              <w:left w:val="nil"/>
              <w:bottom w:val="nil"/>
              <w:right w:val="single" w:sz="8" w:space="0" w:color="auto"/>
            </w:tcBorders>
            <w:shd w:val="clear" w:color="auto" w:fill="auto"/>
            <w:noWrap/>
          </w:tcPr>
          <w:p w14:paraId="5B2D07E0" w14:textId="77777777" w:rsidR="00BD25D0" w:rsidRDefault="00BD25D0">
            <w:pPr>
              <w:jc w:val="center"/>
              <w:rPr>
                <w:rFonts w:eastAsia="Times New Roman" w:cs="Times New Roman"/>
                <w:sz w:val="16"/>
              </w:rPr>
            </w:pPr>
          </w:p>
        </w:tc>
      </w:tr>
      <w:tr w:rsidR="00BD25D0" w14:paraId="5B2D07E7" w14:textId="77777777">
        <w:trPr>
          <w:trHeight w:val="20"/>
        </w:trPr>
        <w:tc>
          <w:tcPr>
            <w:tcW w:w="2162" w:type="dxa"/>
            <w:gridSpan w:val="3"/>
            <w:tcBorders>
              <w:top w:val="single" w:sz="8" w:space="0" w:color="auto"/>
              <w:left w:val="single" w:sz="8" w:space="0" w:color="auto"/>
              <w:bottom w:val="single" w:sz="8" w:space="0" w:color="auto"/>
              <w:right w:val="single" w:sz="4" w:space="0" w:color="000000"/>
            </w:tcBorders>
            <w:shd w:val="clear" w:color="auto" w:fill="auto"/>
            <w:noWrap/>
          </w:tcPr>
          <w:p w14:paraId="5B2D07E2" w14:textId="77777777" w:rsidR="00BD25D0" w:rsidRDefault="00000000">
            <w:pPr>
              <w:jc w:val="center"/>
              <w:rPr>
                <w:rFonts w:eastAsia="Times New Roman" w:cs="Times New Roman"/>
                <w:b/>
                <w:bCs/>
                <w:sz w:val="16"/>
              </w:rPr>
            </w:pPr>
            <w:r>
              <w:rPr>
                <w:rFonts w:eastAsia="Times New Roman" w:cs="Times New Roman"/>
                <w:b/>
                <w:bCs/>
                <w:sz w:val="16"/>
              </w:rPr>
              <w:t>Total</w:t>
            </w:r>
          </w:p>
        </w:tc>
        <w:tc>
          <w:tcPr>
            <w:tcW w:w="2145" w:type="dxa"/>
            <w:tcBorders>
              <w:top w:val="single" w:sz="8" w:space="0" w:color="auto"/>
              <w:left w:val="nil"/>
              <w:bottom w:val="single" w:sz="8" w:space="0" w:color="auto"/>
              <w:right w:val="single" w:sz="4" w:space="0" w:color="auto"/>
            </w:tcBorders>
            <w:shd w:val="clear" w:color="auto" w:fill="auto"/>
            <w:noWrap/>
          </w:tcPr>
          <w:p w14:paraId="5B2D07E3" w14:textId="77777777" w:rsidR="00BD25D0" w:rsidRDefault="00000000">
            <w:pPr>
              <w:jc w:val="center"/>
              <w:rPr>
                <w:rFonts w:eastAsia="Times New Roman" w:cs="Times New Roman"/>
                <w:color w:val="FF0000"/>
                <w:sz w:val="16"/>
              </w:rPr>
            </w:pPr>
            <w:r w:rsidRPr="002109FF">
              <w:rPr>
                <w:rFonts w:eastAsia="Times New Roman" w:cs="Times New Roman"/>
                <w:color w:val="FF0000"/>
                <w:sz w:val="16"/>
              </w:rPr>
              <w:t>The total must match the amount requested from FONTAGRO</w:t>
            </w:r>
          </w:p>
        </w:tc>
        <w:tc>
          <w:tcPr>
            <w:tcW w:w="1799" w:type="dxa"/>
            <w:gridSpan w:val="3"/>
            <w:tcBorders>
              <w:top w:val="single" w:sz="8" w:space="0" w:color="auto"/>
              <w:left w:val="nil"/>
              <w:bottom w:val="single" w:sz="8" w:space="0" w:color="auto"/>
              <w:right w:val="single" w:sz="4" w:space="0" w:color="000000"/>
            </w:tcBorders>
            <w:shd w:val="clear" w:color="auto" w:fill="auto"/>
            <w:noWrap/>
          </w:tcPr>
          <w:p w14:paraId="5B2D07E4" w14:textId="77777777" w:rsidR="00BD25D0" w:rsidRDefault="00000000">
            <w:pPr>
              <w:jc w:val="center"/>
              <w:rPr>
                <w:rFonts w:eastAsia="Times New Roman" w:cs="Times New Roman"/>
                <w:b/>
                <w:bCs/>
                <w:sz w:val="16"/>
              </w:rPr>
            </w:pPr>
            <w:proofErr w:type="spellStart"/>
            <w:r>
              <w:rPr>
                <w:rFonts w:eastAsia="Times New Roman" w:cs="Times New Roman"/>
                <w:b/>
                <w:bCs/>
                <w:sz w:val="16"/>
              </w:rPr>
              <w:t>Prepar</w:t>
            </w:r>
            <w:r>
              <w:rPr>
                <w:rFonts w:eastAsia="Times New Roman" w:cs="Times New Roman"/>
                <w:b/>
                <w:bCs/>
                <w:sz w:val="16"/>
                <w:lang w:val="es-AR"/>
              </w:rPr>
              <w:t>ed</w:t>
            </w:r>
            <w:proofErr w:type="spellEnd"/>
            <w:r>
              <w:rPr>
                <w:rFonts w:eastAsia="Times New Roman" w:cs="Times New Roman"/>
                <w:b/>
                <w:bCs/>
                <w:sz w:val="16"/>
              </w:rPr>
              <w:t xml:space="preserve"> </w:t>
            </w:r>
            <w:proofErr w:type="spellStart"/>
            <w:r>
              <w:rPr>
                <w:rFonts w:eastAsia="Times New Roman" w:cs="Times New Roman"/>
                <w:b/>
                <w:bCs/>
                <w:sz w:val="16"/>
                <w:lang w:val="es-AR"/>
              </w:rPr>
              <w:t>by</w:t>
            </w:r>
            <w:proofErr w:type="spellEnd"/>
            <w:r>
              <w:rPr>
                <w:rFonts w:eastAsia="Times New Roman" w:cs="Times New Roman"/>
                <w:b/>
                <w:bCs/>
                <w:sz w:val="16"/>
              </w:rPr>
              <w:t>:</w:t>
            </w:r>
          </w:p>
        </w:tc>
        <w:tc>
          <w:tcPr>
            <w:tcW w:w="1773" w:type="dxa"/>
            <w:gridSpan w:val="3"/>
            <w:tcBorders>
              <w:top w:val="single" w:sz="8" w:space="0" w:color="auto"/>
              <w:left w:val="nil"/>
              <w:bottom w:val="single" w:sz="8" w:space="0" w:color="auto"/>
              <w:right w:val="single" w:sz="4" w:space="0" w:color="000000"/>
            </w:tcBorders>
            <w:shd w:val="clear" w:color="auto" w:fill="auto"/>
            <w:noWrap/>
          </w:tcPr>
          <w:p w14:paraId="5B2D07E5" w14:textId="77777777" w:rsidR="00BD25D0" w:rsidRDefault="00000000">
            <w:pPr>
              <w:jc w:val="center"/>
              <w:rPr>
                <w:rFonts w:eastAsia="Times New Roman" w:cs="Times New Roman"/>
                <w:b/>
                <w:bCs/>
                <w:sz w:val="16"/>
              </w:rPr>
            </w:pPr>
            <w:r>
              <w:rPr>
                <w:rFonts w:eastAsia="Times New Roman" w:cs="Times New Roman"/>
                <w:b/>
                <w:bCs/>
                <w:sz w:val="16"/>
                <w:lang w:val="es-AR"/>
              </w:rPr>
              <w:t>Date</w:t>
            </w:r>
            <w:r>
              <w:rPr>
                <w:rFonts w:eastAsia="Times New Roman" w:cs="Times New Roman"/>
                <w:b/>
                <w:bCs/>
                <w:sz w:val="16"/>
              </w:rPr>
              <w:t>:</w:t>
            </w:r>
          </w:p>
        </w:tc>
        <w:tc>
          <w:tcPr>
            <w:tcW w:w="643" w:type="dxa"/>
            <w:tcBorders>
              <w:top w:val="single" w:sz="8" w:space="0" w:color="auto"/>
              <w:left w:val="nil"/>
              <w:bottom w:val="single" w:sz="8" w:space="0" w:color="auto"/>
              <w:right w:val="single" w:sz="8" w:space="0" w:color="auto"/>
            </w:tcBorders>
            <w:shd w:val="clear" w:color="auto" w:fill="auto"/>
            <w:noWrap/>
          </w:tcPr>
          <w:p w14:paraId="5B2D07E6" w14:textId="77777777" w:rsidR="00BD25D0" w:rsidRDefault="00BD25D0">
            <w:pPr>
              <w:jc w:val="center"/>
              <w:rPr>
                <w:rFonts w:eastAsia="Times New Roman" w:cs="Times New Roman"/>
                <w:sz w:val="16"/>
              </w:rPr>
            </w:pPr>
          </w:p>
        </w:tc>
      </w:tr>
      <w:tr w:rsidR="00BD25D0" w14:paraId="5B2D07E9" w14:textId="77777777">
        <w:trPr>
          <w:trHeight w:val="20"/>
        </w:trPr>
        <w:tc>
          <w:tcPr>
            <w:tcW w:w="8522" w:type="dxa"/>
            <w:gridSpan w:val="11"/>
            <w:tcBorders>
              <w:top w:val="single" w:sz="8" w:space="0" w:color="auto"/>
              <w:left w:val="single" w:sz="8" w:space="0" w:color="auto"/>
              <w:bottom w:val="single" w:sz="8" w:space="0" w:color="auto"/>
              <w:right w:val="single" w:sz="8" w:space="0" w:color="000000"/>
            </w:tcBorders>
            <w:shd w:val="clear" w:color="auto" w:fill="auto"/>
          </w:tcPr>
          <w:p w14:paraId="5B2D07E8" w14:textId="77777777" w:rsidR="00BD25D0" w:rsidRDefault="00000000">
            <w:pPr>
              <w:rPr>
                <w:rFonts w:eastAsia="Times New Roman" w:cs="Times New Roman"/>
                <w:sz w:val="16"/>
                <w:szCs w:val="20"/>
              </w:rPr>
            </w:pPr>
            <w:r>
              <w:rPr>
                <w:rFonts w:eastAsia="Times New Roman" w:cs="Times New Roman"/>
                <w:b/>
                <w:bCs/>
                <w:sz w:val="16"/>
                <w:szCs w:val="20"/>
                <w:vertAlign w:val="superscript"/>
              </w:rPr>
              <w:t>(1)</w:t>
            </w:r>
            <w:r>
              <w:rPr>
                <w:rFonts w:eastAsia="Times New Roman" w:cs="Times New Roman"/>
                <w:sz w:val="16"/>
                <w:szCs w:val="20"/>
              </w:rPr>
              <w:t xml:space="preserve"> It is recommended to group </w:t>
            </w:r>
            <w:r w:rsidRPr="002109FF">
              <w:rPr>
                <w:rFonts w:eastAsia="Times New Roman" w:cs="Times New Roman"/>
                <w:sz w:val="16"/>
                <w:szCs w:val="20"/>
              </w:rPr>
              <w:t>acquisitions that are similar in nature</w:t>
            </w:r>
            <w:r>
              <w:rPr>
                <w:rFonts w:eastAsia="Times New Roman" w:cs="Times New Roman"/>
                <w:sz w:val="16"/>
                <w:szCs w:val="20"/>
              </w:rPr>
              <w:t xml:space="preserve">, such as computer equipment, furniture, publications, tickets, etc. If there are groups of similar individual contracts to be executed in different periods, they can be grouped under a single category with an explanation in the </w:t>
            </w:r>
            <w:proofErr w:type="gramStart"/>
            <w:r>
              <w:rPr>
                <w:rFonts w:eastAsia="Times New Roman" w:cs="Times New Roman"/>
                <w:sz w:val="16"/>
                <w:szCs w:val="20"/>
              </w:rPr>
              <w:t>comments</w:t>
            </w:r>
            <w:proofErr w:type="gramEnd"/>
            <w:r>
              <w:rPr>
                <w:rFonts w:eastAsia="Times New Roman" w:cs="Times New Roman"/>
                <w:sz w:val="16"/>
                <w:szCs w:val="20"/>
              </w:rPr>
              <w:t xml:space="preserve"> column indicating the average individual value and the period during which they would be executed.  For example, in an export promotion project that includes travel to participate in fairs, an item would be added stating 'Airfare for Fairs,' the estimated total value being $5,000, and an explanation in the Comments column: 'This is a grouping of approximately 4 tickets to participate in regional fairs during the year X and X1.'</w:t>
            </w:r>
          </w:p>
        </w:tc>
      </w:tr>
      <w:tr w:rsidR="00BD25D0" w14:paraId="5B2D07EB" w14:textId="77777777">
        <w:trPr>
          <w:trHeight w:val="20"/>
        </w:trPr>
        <w:tc>
          <w:tcPr>
            <w:tcW w:w="8522" w:type="dxa"/>
            <w:gridSpan w:val="11"/>
            <w:tcBorders>
              <w:top w:val="nil"/>
              <w:left w:val="single" w:sz="8" w:space="0" w:color="auto"/>
              <w:bottom w:val="nil"/>
              <w:right w:val="single" w:sz="8" w:space="0" w:color="000000"/>
            </w:tcBorders>
            <w:shd w:val="clear" w:color="auto" w:fill="auto"/>
          </w:tcPr>
          <w:p w14:paraId="5B2D07EA" w14:textId="77777777" w:rsidR="00BD25D0" w:rsidRDefault="00000000">
            <w:pPr>
              <w:rPr>
                <w:rFonts w:eastAsia="Times New Roman" w:cs="Times New Roman"/>
                <w:sz w:val="16"/>
                <w:szCs w:val="20"/>
              </w:rPr>
            </w:pPr>
            <w:r>
              <w:rPr>
                <w:rFonts w:eastAsia="Times New Roman" w:cs="Times New Roman"/>
                <w:b/>
                <w:bCs/>
                <w:sz w:val="16"/>
                <w:szCs w:val="20"/>
                <w:vertAlign w:val="superscript"/>
              </w:rPr>
              <w:t>(2)</w:t>
            </w:r>
            <w:r>
              <w:rPr>
                <w:rFonts w:eastAsia="Times New Roman" w:cs="Times New Roman"/>
                <w:sz w:val="16"/>
                <w:szCs w:val="20"/>
              </w:rPr>
              <w:t xml:space="preserve"> </w:t>
            </w:r>
            <w:r w:rsidRPr="002109FF">
              <w:rPr>
                <w:rFonts w:eastAsia="Times New Roman" w:cs="Times New Roman"/>
                <w:b/>
                <w:bCs/>
                <w:sz w:val="16"/>
                <w:szCs w:val="20"/>
                <w:u w:val="single"/>
              </w:rPr>
              <w:t>Goods and Works</w:t>
            </w:r>
            <w:r>
              <w:rPr>
                <w:rFonts w:eastAsia="Times New Roman" w:cs="Times New Roman"/>
                <w:sz w:val="16"/>
                <w:szCs w:val="20"/>
              </w:rPr>
              <w:t xml:space="preserve">: </w:t>
            </w:r>
            <w:r w:rsidRPr="002109FF">
              <w:rPr>
                <w:rFonts w:eastAsia="Times New Roman" w:cs="Times New Roman"/>
                <w:b/>
                <w:bCs/>
                <w:sz w:val="16"/>
                <w:szCs w:val="20"/>
              </w:rPr>
              <w:t>PT</w:t>
            </w:r>
            <w:r>
              <w:rPr>
                <w:rFonts w:eastAsia="Times New Roman" w:cs="Times New Roman"/>
                <w:sz w:val="16"/>
                <w:szCs w:val="20"/>
              </w:rPr>
              <w:t>: P</w:t>
            </w:r>
            <w:r w:rsidRPr="002109FF">
              <w:rPr>
                <w:rFonts w:eastAsia="Times New Roman" w:cs="Times New Roman"/>
                <w:sz w:val="16"/>
                <w:szCs w:val="20"/>
              </w:rPr>
              <w:t>u</w:t>
            </w:r>
            <w:r>
              <w:rPr>
                <w:rFonts w:eastAsia="Times New Roman" w:cs="Times New Roman"/>
                <w:sz w:val="16"/>
                <w:szCs w:val="20"/>
              </w:rPr>
              <w:t>blic</w:t>
            </w:r>
            <w:r w:rsidRPr="002109FF">
              <w:rPr>
                <w:rFonts w:eastAsia="Times New Roman" w:cs="Times New Roman"/>
                <w:sz w:val="16"/>
                <w:szCs w:val="20"/>
              </w:rPr>
              <w:t xml:space="preserve"> Tender</w:t>
            </w:r>
            <w:r>
              <w:rPr>
                <w:rFonts w:eastAsia="Times New Roman" w:cs="Times New Roman"/>
                <w:sz w:val="16"/>
                <w:szCs w:val="20"/>
              </w:rPr>
              <w:t xml:space="preserve">; </w:t>
            </w:r>
            <w:r>
              <w:rPr>
                <w:rFonts w:eastAsia="Times New Roman" w:cs="Times New Roman"/>
                <w:b/>
                <w:bCs/>
                <w:sz w:val="16"/>
                <w:szCs w:val="20"/>
              </w:rPr>
              <w:t>P</w:t>
            </w:r>
            <w:r w:rsidRPr="002109FF">
              <w:rPr>
                <w:rFonts w:eastAsia="Times New Roman" w:cs="Times New Roman"/>
                <w:b/>
                <w:bCs/>
                <w:sz w:val="16"/>
                <w:szCs w:val="20"/>
              </w:rPr>
              <w:t>C</w:t>
            </w:r>
            <w:r>
              <w:rPr>
                <w:rFonts w:eastAsia="Times New Roman" w:cs="Times New Roman"/>
                <w:sz w:val="16"/>
                <w:szCs w:val="20"/>
              </w:rPr>
              <w:t xml:space="preserve">: </w:t>
            </w:r>
            <w:r w:rsidRPr="002109FF">
              <w:rPr>
                <w:rFonts w:eastAsia="Times New Roman" w:cs="Times New Roman"/>
                <w:sz w:val="16"/>
                <w:szCs w:val="20"/>
              </w:rPr>
              <w:t xml:space="preserve">Price </w:t>
            </w:r>
            <w:r>
              <w:rPr>
                <w:rFonts w:eastAsia="Times New Roman" w:cs="Times New Roman"/>
                <w:sz w:val="16"/>
                <w:szCs w:val="20"/>
              </w:rPr>
              <w:t>Compar</w:t>
            </w:r>
            <w:r w:rsidRPr="002109FF">
              <w:rPr>
                <w:rFonts w:eastAsia="Times New Roman" w:cs="Times New Roman"/>
                <w:sz w:val="16"/>
                <w:szCs w:val="20"/>
              </w:rPr>
              <w:t>ison</w:t>
            </w:r>
            <w:r>
              <w:rPr>
                <w:rFonts w:eastAsia="Times New Roman" w:cs="Times New Roman"/>
                <w:sz w:val="16"/>
                <w:szCs w:val="20"/>
              </w:rPr>
              <w:t xml:space="preserve">; </w:t>
            </w:r>
            <w:r>
              <w:rPr>
                <w:rFonts w:eastAsia="Times New Roman" w:cs="Times New Roman"/>
                <w:b/>
                <w:bCs/>
                <w:sz w:val="16"/>
                <w:szCs w:val="20"/>
              </w:rPr>
              <w:t>D</w:t>
            </w:r>
            <w:r w:rsidRPr="002109FF">
              <w:rPr>
                <w:rFonts w:eastAsia="Times New Roman" w:cs="Times New Roman"/>
                <w:b/>
                <w:bCs/>
                <w:sz w:val="16"/>
                <w:szCs w:val="20"/>
              </w:rPr>
              <w:t>C</w:t>
            </w:r>
            <w:r>
              <w:rPr>
                <w:rFonts w:eastAsia="Times New Roman" w:cs="Times New Roman"/>
                <w:sz w:val="16"/>
                <w:szCs w:val="20"/>
              </w:rPr>
              <w:t>: Direct</w:t>
            </w:r>
            <w:r w:rsidRPr="002109FF">
              <w:rPr>
                <w:rFonts w:eastAsia="Times New Roman" w:cs="Times New Roman"/>
                <w:sz w:val="16"/>
                <w:szCs w:val="20"/>
              </w:rPr>
              <w:t xml:space="preserve"> Contracting</w:t>
            </w:r>
            <w:r>
              <w:rPr>
                <w:rFonts w:eastAsia="Times New Roman" w:cs="Times New Roman"/>
                <w:sz w:val="16"/>
                <w:szCs w:val="20"/>
              </w:rPr>
              <w:t>.</w:t>
            </w:r>
          </w:p>
        </w:tc>
      </w:tr>
      <w:tr w:rsidR="00BD25D0" w14:paraId="5B2D07ED" w14:textId="77777777">
        <w:trPr>
          <w:trHeight w:val="20"/>
        </w:trPr>
        <w:tc>
          <w:tcPr>
            <w:tcW w:w="8522" w:type="dxa"/>
            <w:gridSpan w:val="11"/>
            <w:tcBorders>
              <w:top w:val="single" w:sz="8" w:space="0" w:color="auto"/>
              <w:left w:val="single" w:sz="8" w:space="0" w:color="auto"/>
              <w:bottom w:val="single" w:sz="8" w:space="0" w:color="auto"/>
              <w:right w:val="single" w:sz="8" w:space="0" w:color="000000"/>
            </w:tcBorders>
            <w:shd w:val="clear" w:color="auto" w:fill="auto"/>
          </w:tcPr>
          <w:p w14:paraId="5B2D07EC" w14:textId="77777777" w:rsidR="00BD25D0" w:rsidRDefault="00000000">
            <w:pPr>
              <w:rPr>
                <w:rFonts w:eastAsia="Times New Roman" w:cs="Times New Roman"/>
                <w:sz w:val="16"/>
                <w:szCs w:val="20"/>
              </w:rPr>
            </w:pPr>
            <w:r>
              <w:rPr>
                <w:rFonts w:eastAsia="Times New Roman" w:cs="Times New Roman"/>
                <w:sz w:val="16"/>
                <w:szCs w:val="20"/>
                <w:vertAlign w:val="superscript"/>
              </w:rPr>
              <w:t>(2)</w:t>
            </w:r>
            <w:r>
              <w:rPr>
                <w:rFonts w:eastAsia="Times New Roman" w:cs="Times New Roman"/>
                <w:sz w:val="16"/>
                <w:szCs w:val="20"/>
              </w:rPr>
              <w:t xml:space="preserve"> </w:t>
            </w:r>
            <w:r w:rsidRPr="002109FF">
              <w:rPr>
                <w:rFonts w:eastAsia="Times New Roman" w:cs="Times New Roman"/>
                <w:b/>
                <w:bCs/>
                <w:sz w:val="16"/>
                <w:szCs w:val="20"/>
                <w:u w:val="single"/>
              </w:rPr>
              <w:t>Consultancy firms</w:t>
            </w:r>
            <w:r>
              <w:rPr>
                <w:rFonts w:eastAsia="Times New Roman" w:cs="Times New Roman"/>
                <w:sz w:val="16"/>
                <w:szCs w:val="20"/>
              </w:rPr>
              <w:t>: SC</w:t>
            </w:r>
            <w:r w:rsidRPr="002109FF">
              <w:rPr>
                <w:rFonts w:eastAsia="Times New Roman" w:cs="Times New Roman"/>
                <w:sz w:val="16"/>
                <w:szCs w:val="20"/>
              </w:rPr>
              <w:t>Q</w:t>
            </w:r>
            <w:r>
              <w:rPr>
                <w:rFonts w:eastAsia="Times New Roman" w:cs="Times New Roman"/>
                <w:sz w:val="16"/>
                <w:szCs w:val="20"/>
              </w:rPr>
              <w:t xml:space="preserve">: Selection Based on Consultants' Qualifications; </w:t>
            </w:r>
            <w:r w:rsidRPr="002109FF">
              <w:rPr>
                <w:rFonts w:eastAsia="Times New Roman" w:cs="Times New Roman"/>
                <w:sz w:val="16"/>
                <w:szCs w:val="20"/>
              </w:rPr>
              <w:t>QCBS</w:t>
            </w:r>
            <w:r>
              <w:rPr>
                <w:rFonts w:eastAsia="Times New Roman" w:cs="Times New Roman"/>
                <w:sz w:val="16"/>
                <w:szCs w:val="20"/>
              </w:rPr>
              <w:t xml:space="preserve">: </w:t>
            </w:r>
            <w:r w:rsidRPr="002109FF">
              <w:rPr>
                <w:rFonts w:eastAsia="Times New Roman" w:cs="Times New Roman"/>
                <w:sz w:val="16"/>
                <w:szCs w:val="20"/>
              </w:rPr>
              <w:t>Quality and Cost-Based Selection</w:t>
            </w:r>
            <w:r>
              <w:rPr>
                <w:rFonts w:eastAsia="Times New Roman" w:cs="Times New Roman"/>
                <w:sz w:val="16"/>
                <w:szCs w:val="20"/>
              </w:rPr>
              <w:t xml:space="preserve">; </w:t>
            </w:r>
            <w:r w:rsidRPr="002109FF">
              <w:rPr>
                <w:rFonts w:eastAsia="Times New Roman" w:cs="Times New Roman"/>
                <w:sz w:val="16"/>
                <w:szCs w:val="20"/>
              </w:rPr>
              <w:t>LCS</w:t>
            </w:r>
            <w:r>
              <w:rPr>
                <w:rFonts w:eastAsia="Times New Roman" w:cs="Times New Roman"/>
                <w:sz w:val="16"/>
                <w:szCs w:val="20"/>
              </w:rPr>
              <w:t xml:space="preserve">: </w:t>
            </w:r>
            <w:r w:rsidRPr="002109FF">
              <w:rPr>
                <w:rFonts w:eastAsia="Times New Roman" w:cs="Times New Roman"/>
                <w:sz w:val="16"/>
                <w:szCs w:val="20"/>
              </w:rPr>
              <w:t>Lowest Cost Selection</w:t>
            </w:r>
            <w:r>
              <w:rPr>
                <w:rFonts w:eastAsia="Times New Roman" w:cs="Times New Roman"/>
                <w:sz w:val="16"/>
                <w:szCs w:val="20"/>
              </w:rPr>
              <w:t>; SBF</w:t>
            </w:r>
            <w:r w:rsidRPr="002109FF">
              <w:rPr>
                <w:rFonts w:eastAsia="Times New Roman" w:cs="Times New Roman"/>
                <w:sz w:val="16"/>
                <w:szCs w:val="20"/>
              </w:rPr>
              <w:t>B</w:t>
            </w:r>
            <w:r>
              <w:rPr>
                <w:rFonts w:eastAsia="Times New Roman" w:cs="Times New Roman"/>
                <w:sz w:val="16"/>
                <w:szCs w:val="20"/>
              </w:rPr>
              <w:t xml:space="preserve">: </w:t>
            </w:r>
            <w:r w:rsidRPr="002109FF">
              <w:rPr>
                <w:rFonts w:eastAsia="Times New Roman" w:cs="Times New Roman"/>
                <w:sz w:val="16"/>
                <w:szCs w:val="20"/>
              </w:rPr>
              <w:t>Selection Based on Fixed Budget</w:t>
            </w:r>
            <w:r>
              <w:rPr>
                <w:rFonts w:eastAsia="Times New Roman" w:cs="Times New Roman"/>
                <w:sz w:val="16"/>
                <w:szCs w:val="20"/>
              </w:rPr>
              <w:t xml:space="preserve">. </w:t>
            </w:r>
            <w:r>
              <w:rPr>
                <w:rFonts w:eastAsia="Times New Roman" w:cs="Times New Roman"/>
                <w:sz w:val="16"/>
                <w:szCs w:val="20"/>
                <w:lang w:val="es-AR"/>
              </w:rPr>
              <w:t>SSS</w:t>
            </w:r>
            <w:r>
              <w:rPr>
                <w:rFonts w:eastAsia="Times New Roman" w:cs="Times New Roman"/>
                <w:sz w:val="16"/>
                <w:szCs w:val="20"/>
              </w:rPr>
              <w:t xml:space="preserve">: </w:t>
            </w:r>
            <w:r>
              <w:rPr>
                <w:rFonts w:eastAsia="Times New Roman" w:cs="Times New Roman"/>
                <w:sz w:val="16"/>
                <w:szCs w:val="20"/>
                <w:lang w:val="es-AR"/>
              </w:rPr>
              <w:t>Single-</w:t>
            </w:r>
            <w:proofErr w:type="spellStart"/>
            <w:r>
              <w:rPr>
                <w:rFonts w:eastAsia="Times New Roman" w:cs="Times New Roman"/>
                <w:sz w:val="16"/>
                <w:szCs w:val="20"/>
                <w:lang w:val="es-AR"/>
              </w:rPr>
              <w:t>Source</w:t>
            </w:r>
            <w:proofErr w:type="spellEnd"/>
            <w:r>
              <w:rPr>
                <w:rFonts w:eastAsia="Times New Roman" w:cs="Times New Roman"/>
                <w:sz w:val="16"/>
                <w:szCs w:val="20"/>
                <w:lang w:val="es-AR"/>
              </w:rPr>
              <w:t xml:space="preserve"> </w:t>
            </w:r>
            <w:proofErr w:type="spellStart"/>
            <w:r>
              <w:rPr>
                <w:rFonts w:eastAsia="Times New Roman" w:cs="Times New Roman"/>
                <w:sz w:val="16"/>
                <w:szCs w:val="20"/>
                <w:lang w:val="es-AR"/>
              </w:rPr>
              <w:t>Selection</w:t>
            </w:r>
            <w:proofErr w:type="spellEnd"/>
            <w:r>
              <w:rPr>
                <w:rFonts w:eastAsia="Times New Roman" w:cs="Times New Roman"/>
                <w:sz w:val="16"/>
                <w:szCs w:val="20"/>
              </w:rPr>
              <w:t xml:space="preserve">; </w:t>
            </w:r>
            <w:r>
              <w:rPr>
                <w:rFonts w:eastAsia="Times New Roman" w:cs="Times New Roman"/>
                <w:sz w:val="16"/>
                <w:szCs w:val="20"/>
                <w:lang w:val="es-AR"/>
              </w:rPr>
              <w:t>QBS</w:t>
            </w:r>
            <w:r>
              <w:rPr>
                <w:rFonts w:eastAsia="Times New Roman" w:cs="Times New Roman"/>
                <w:sz w:val="16"/>
                <w:szCs w:val="20"/>
              </w:rPr>
              <w:t xml:space="preserve">: </w:t>
            </w:r>
            <w:proofErr w:type="spellStart"/>
            <w:r>
              <w:rPr>
                <w:rFonts w:eastAsia="Times New Roman" w:cs="Times New Roman"/>
                <w:sz w:val="16"/>
                <w:szCs w:val="20"/>
                <w:lang w:val="es-AR"/>
              </w:rPr>
              <w:t>Quality-Based</w:t>
            </w:r>
            <w:proofErr w:type="spellEnd"/>
            <w:r>
              <w:rPr>
                <w:rFonts w:eastAsia="Times New Roman" w:cs="Times New Roman"/>
                <w:sz w:val="16"/>
                <w:szCs w:val="20"/>
                <w:lang w:val="es-AR"/>
              </w:rPr>
              <w:t xml:space="preserve"> </w:t>
            </w:r>
            <w:proofErr w:type="spellStart"/>
            <w:r>
              <w:rPr>
                <w:rFonts w:eastAsia="Times New Roman" w:cs="Times New Roman"/>
                <w:sz w:val="16"/>
                <w:szCs w:val="20"/>
                <w:lang w:val="es-AR"/>
              </w:rPr>
              <w:t>Selection</w:t>
            </w:r>
            <w:proofErr w:type="spellEnd"/>
          </w:p>
        </w:tc>
      </w:tr>
      <w:tr w:rsidR="00BD25D0" w14:paraId="5B2D07EF" w14:textId="77777777">
        <w:trPr>
          <w:trHeight w:val="20"/>
        </w:trPr>
        <w:tc>
          <w:tcPr>
            <w:tcW w:w="8522" w:type="dxa"/>
            <w:gridSpan w:val="11"/>
            <w:tcBorders>
              <w:top w:val="single" w:sz="8" w:space="0" w:color="auto"/>
              <w:left w:val="single" w:sz="8" w:space="0" w:color="auto"/>
              <w:bottom w:val="single" w:sz="8" w:space="0" w:color="auto"/>
              <w:right w:val="single" w:sz="8" w:space="0" w:color="000000"/>
            </w:tcBorders>
            <w:shd w:val="clear" w:color="auto" w:fill="auto"/>
          </w:tcPr>
          <w:p w14:paraId="5B2D07EE" w14:textId="77777777" w:rsidR="00BD25D0" w:rsidRDefault="00000000">
            <w:pPr>
              <w:rPr>
                <w:rFonts w:eastAsia="Times New Roman" w:cs="Times New Roman"/>
                <w:b/>
                <w:bCs/>
                <w:sz w:val="16"/>
                <w:szCs w:val="20"/>
                <w:u w:val="single"/>
              </w:rPr>
            </w:pPr>
            <w:r>
              <w:rPr>
                <w:rFonts w:eastAsia="Times New Roman" w:cs="Times New Roman"/>
                <w:b/>
                <w:bCs/>
                <w:sz w:val="16"/>
                <w:szCs w:val="20"/>
                <w:vertAlign w:val="superscript"/>
              </w:rPr>
              <w:t xml:space="preserve">(2) </w:t>
            </w:r>
            <w:r>
              <w:rPr>
                <w:rFonts w:eastAsia="Times New Roman" w:cs="Times New Roman"/>
                <w:b/>
                <w:bCs/>
                <w:sz w:val="16"/>
                <w:szCs w:val="20"/>
                <w:u w:val="single"/>
              </w:rPr>
              <w:t>Individual</w:t>
            </w:r>
            <w:r w:rsidRPr="002109FF">
              <w:rPr>
                <w:rFonts w:eastAsia="Times New Roman" w:cs="Times New Roman"/>
                <w:b/>
                <w:bCs/>
                <w:sz w:val="16"/>
                <w:szCs w:val="20"/>
                <w:u w:val="single"/>
              </w:rPr>
              <w:t xml:space="preserve"> Consultants</w:t>
            </w:r>
            <w:r>
              <w:rPr>
                <w:rFonts w:eastAsia="Times New Roman" w:cs="Times New Roman"/>
                <w:sz w:val="16"/>
                <w:szCs w:val="20"/>
              </w:rPr>
              <w:t xml:space="preserve">: </w:t>
            </w:r>
            <w:r w:rsidRPr="002109FF">
              <w:rPr>
                <w:rFonts w:eastAsia="Times New Roman" w:cs="Times New Roman"/>
                <w:b/>
                <w:bCs/>
                <w:sz w:val="16"/>
                <w:szCs w:val="20"/>
              </w:rPr>
              <w:t>ICQ</w:t>
            </w:r>
            <w:r>
              <w:rPr>
                <w:rFonts w:eastAsia="Times New Roman" w:cs="Times New Roman"/>
                <w:sz w:val="16"/>
                <w:szCs w:val="20"/>
              </w:rPr>
              <w:t xml:space="preserve">: Selection Based on Individual Consultant Qualifications; </w:t>
            </w:r>
            <w:r w:rsidRPr="002109FF">
              <w:rPr>
                <w:rFonts w:eastAsia="Times New Roman" w:cs="Times New Roman"/>
                <w:sz w:val="16"/>
                <w:szCs w:val="20"/>
              </w:rPr>
              <w:t>SSS</w:t>
            </w:r>
            <w:r>
              <w:rPr>
                <w:rFonts w:eastAsia="Times New Roman" w:cs="Times New Roman"/>
                <w:sz w:val="16"/>
                <w:szCs w:val="20"/>
              </w:rPr>
              <w:t>: Single-Source Selection.</w:t>
            </w:r>
          </w:p>
        </w:tc>
      </w:tr>
      <w:tr w:rsidR="00BD25D0" w14:paraId="5B2D07F1" w14:textId="77777777">
        <w:trPr>
          <w:trHeight w:val="20"/>
        </w:trPr>
        <w:tc>
          <w:tcPr>
            <w:tcW w:w="8522" w:type="dxa"/>
            <w:gridSpan w:val="11"/>
            <w:tcBorders>
              <w:top w:val="single" w:sz="8" w:space="0" w:color="auto"/>
              <w:left w:val="single" w:sz="8" w:space="0" w:color="auto"/>
              <w:bottom w:val="single" w:sz="8" w:space="0" w:color="auto"/>
              <w:right w:val="single" w:sz="8" w:space="0" w:color="000000"/>
            </w:tcBorders>
            <w:shd w:val="clear" w:color="auto" w:fill="auto"/>
          </w:tcPr>
          <w:p w14:paraId="5B2D07F0" w14:textId="77777777" w:rsidR="00BD25D0" w:rsidRDefault="00000000">
            <w:pPr>
              <w:rPr>
                <w:rFonts w:eastAsia="Times New Roman" w:cs="Times New Roman"/>
                <w:b/>
                <w:bCs/>
                <w:sz w:val="16"/>
                <w:szCs w:val="20"/>
                <w:u w:val="single"/>
              </w:rPr>
            </w:pPr>
            <w:r>
              <w:rPr>
                <w:rFonts w:eastAsia="Times New Roman" w:cs="Times New Roman"/>
                <w:b/>
                <w:bCs/>
                <w:sz w:val="16"/>
                <w:szCs w:val="20"/>
                <w:vertAlign w:val="superscript"/>
              </w:rPr>
              <w:t xml:space="preserve">(2) </w:t>
            </w:r>
            <w:r w:rsidRPr="002109FF">
              <w:rPr>
                <w:rFonts w:eastAsia="Times New Roman" w:cs="Times New Roman"/>
                <w:b/>
                <w:bCs/>
                <w:sz w:val="16"/>
                <w:szCs w:val="20"/>
                <w:u w:val="single"/>
              </w:rPr>
              <w:t>National system</w:t>
            </w:r>
            <w:r>
              <w:rPr>
                <w:rFonts w:eastAsia="Times New Roman" w:cs="Times New Roman"/>
                <w:sz w:val="16"/>
                <w:szCs w:val="20"/>
              </w:rPr>
              <w:t xml:space="preserve">: </w:t>
            </w:r>
            <w:r w:rsidRPr="002109FF">
              <w:rPr>
                <w:rFonts w:eastAsia="Times New Roman" w:cs="Times New Roman"/>
                <w:b/>
                <w:bCs/>
                <w:sz w:val="16"/>
                <w:szCs w:val="20"/>
              </w:rPr>
              <w:t>NS</w:t>
            </w:r>
            <w:r>
              <w:rPr>
                <w:rFonts w:eastAsia="Times New Roman" w:cs="Times New Roman"/>
                <w:b/>
                <w:bCs/>
                <w:sz w:val="16"/>
                <w:szCs w:val="20"/>
              </w:rPr>
              <w:t xml:space="preserve">: </w:t>
            </w:r>
            <w:r>
              <w:rPr>
                <w:rFonts w:eastAsia="Times New Roman" w:cs="Times New Roman"/>
                <w:sz w:val="16"/>
                <w:szCs w:val="20"/>
              </w:rPr>
              <w:t>For Public Sector CTNR when the national system is approved for the associated acquisition method.</w:t>
            </w:r>
          </w:p>
        </w:tc>
      </w:tr>
      <w:tr w:rsidR="00BD25D0" w14:paraId="5B2D07F3" w14:textId="77777777">
        <w:trPr>
          <w:trHeight w:val="20"/>
        </w:trPr>
        <w:tc>
          <w:tcPr>
            <w:tcW w:w="8522" w:type="dxa"/>
            <w:gridSpan w:val="11"/>
            <w:tcBorders>
              <w:top w:val="nil"/>
              <w:left w:val="single" w:sz="8" w:space="0" w:color="auto"/>
              <w:bottom w:val="nil"/>
              <w:right w:val="single" w:sz="8" w:space="0" w:color="000000"/>
            </w:tcBorders>
            <w:shd w:val="clear" w:color="auto" w:fill="auto"/>
          </w:tcPr>
          <w:p w14:paraId="5B2D07F2" w14:textId="77777777" w:rsidR="00BD25D0" w:rsidRDefault="00000000">
            <w:pPr>
              <w:rPr>
                <w:rFonts w:eastAsia="Times New Roman" w:cs="Times New Roman"/>
                <w:sz w:val="16"/>
                <w:szCs w:val="20"/>
              </w:rPr>
            </w:pPr>
            <w:r w:rsidRPr="002109FF">
              <w:rPr>
                <w:rFonts w:eastAsia="Times New Roman" w:cs="Times New Roman"/>
                <w:sz w:val="16"/>
                <w:szCs w:val="20"/>
                <w:vertAlign w:val="superscript"/>
                <w:lang w:val="es-AR"/>
              </w:rPr>
              <w:t>(3)</w:t>
            </w:r>
            <w:r w:rsidRPr="002109FF">
              <w:rPr>
                <w:rFonts w:eastAsia="Times New Roman" w:cs="Times New Roman"/>
                <w:sz w:val="16"/>
                <w:szCs w:val="20"/>
                <w:lang w:val="es-AR"/>
              </w:rPr>
              <w:t xml:space="preserve"> </w:t>
            </w:r>
            <w:proofErr w:type="spellStart"/>
            <w:r w:rsidRPr="002109FF">
              <w:rPr>
                <w:rFonts w:eastAsia="Times New Roman" w:cs="Times New Roman"/>
                <w:b/>
                <w:bCs/>
                <w:sz w:val="16"/>
                <w:szCs w:val="20"/>
                <w:u w:val="single"/>
                <w:lang w:val="es-AR"/>
              </w:rPr>
              <w:t>Ex-ante</w:t>
            </w:r>
            <w:proofErr w:type="spellEnd"/>
            <w:r w:rsidRPr="002109FF">
              <w:rPr>
                <w:rFonts w:eastAsia="Times New Roman" w:cs="Times New Roman"/>
                <w:b/>
                <w:bCs/>
                <w:sz w:val="16"/>
                <w:szCs w:val="20"/>
                <w:u w:val="single"/>
                <w:lang w:val="es-AR"/>
              </w:rPr>
              <w:t xml:space="preserve"> / </w:t>
            </w:r>
            <w:proofErr w:type="spellStart"/>
            <w:r w:rsidRPr="002109FF">
              <w:rPr>
                <w:rFonts w:eastAsia="Times New Roman" w:cs="Times New Roman"/>
                <w:b/>
                <w:bCs/>
                <w:sz w:val="16"/>
                <w:szCs w:val="20"/>
                <w:u w:val="single"/>
                <w:lang w:val="es-AR"/>
              </w:rPr>
              <w:t>Ex-post</w:t>
            </w:r>
            <w:proofErr w:type="spellEnd"/>
            <w:r w:rsidRPr="002109FF">
              <w:rPr>
                <w:rFonts w:eastAsia="Times New Roman" w:cs="Times New Roman"/>
                <w:b/>
                <w:bCs/>
                <w:sz w:val="16"/>
                <w:szCs w:val="20"/>
                <w:u w:val="single"/>
                <w:lang w:val="es-AR"/>
              </w:rPr>
              <w:t xml:space="preserve"> / </w:t>
            </w:r>
            <w:r>
              <w:rPr>
                <w:rFonts w:eastAsia="Times New Roman" w:cs="Times New Roman"/>
                <w:b/>
                <w:bCs/>
                <w:sz w:val="16"/>
                <w:szCs w:val="20"/>
                <w:u w:val="single"/>
                <w:lang w:val="es-AR"/>
              </w:rPr>
              <w:t xml:space="preserve">NS </w:t>
            </w:r>
            <w:proofErr w:type="spellStart"/>
            <w:r w:rsidRPr="002109FF">
              <w:rPr>
                <w:rFonts w:eastAsia="Times New Roman" w:cs="Times New Roman"/>
                <w:b/>
                <w:bCs/>
                <w:sz w:val="16"/>
                <w:szCs w:val="20"/>
                <w:u w:val="single"/>
                <w:lang w:val="es-AR"/>
              </w:rPr>
              <w:t>Review</w:t>
            </w:r>
            <w:proofErr w:type="spellEnd"/>
            <w:r w:rsidRPr="002109FF">
              <w:rPr>
                <w:rFonts w:eastAsia="Times New Roman" w:cs="Times New Roman"/>
                <w:sz w:val="16"/>
                <w:szCs w:val="20"/>
                <w:lang w:val="es-AR"/>
              </w:rPr>
              <w:t xml:space="preserve">. </w:t>
            </w:r>
            <w:r>
              <w:rPr>
                <w:rFonts w:eastAsia="Times New Roman" w:cs="Times New Roman"/>
                <w:sz w:val="16"/>
                <w:szCs w:val="20"/>
              </w:rPr>
              <w:t>In general, depending on institutional capacity and the level of risk associated with acquisitions, the standard modality is ex-post review. For critical or complex processes, an ex-ante review may be established. In cases where the national system is approved for the associated acquisition method, supervision is done through the national system.</w:t>
            </w:r>
          </w:p>
        </w:tc>
      </w:tr>
      <w:tr w:rsidR="00BD25D0" w14:paraId="5B2D07F5" w14:textId="77777777">
        <w:trPr>
          <w:trHeight w:val="20"/>
        </w:trPr>
        <w:tc>
          <w:tcPr>
            <w:tcW w:w="8522" w:type="dxa"/>
            <w:gridSpan w:val="11"/>
            <w:tcBorders>
              <w:top w:val="single" w:sz="8" w:space="0" w:color="auto"/>
              <w:left w:val="single" w:sz="8" w:space="0" w:color="auto"/>
              <w:bottom w:val="single" w:sz="8" w:space="0" w:color="auto"/>
              <w:right w:val="single" w:sz="8" w:space="0" w:color="000000"/>
            </w:tcBorders>
            <w:shd w:val="clear" w:color="auto" w:fill="auto"/>
          </w:tcPr>
          <w:p w14:paraId="5B2D07F4" w14:textId="77777777" w:rsidR="00BD25D0" w:rsidRDefault="00000000">
            <w:pPr>
              <w:rPr>
                <w:rFonts w:eastAsia="Times New Roman" w:cs="Times New Roman"/>
                <w:sz w:val="16"/>
                <w:szCs w:val="20"/>
              </w:rPr>
            </w:pPr>
            <w:r>
              <w:rPr>
                <w:rFonts w:eastAsia="Times New Roman" w:cs="Times New Roman"/>
                <w:sz w:val="16"/>
                <w:szCs w:val="20"/>
                <w:vertAlign w:val="superscript"/>
              </w:rPr>
              <w:t>(4)</w:t>
            </w:r>
            <w:r>
              <w:rPr>
                <w:rFonts w:eastAsia="Times New Roman" w:cs="Times New Roman"/>
                <w:sz w:val="16"/>
                <w:szCs w:val="20"/>
              </w:rPr>
              <w:t xml:space="preserve">  </w:t>
            </w:r>
            <w:r w:rsidRPr="002109FF">
              <w:rPr>
                <w:rFonts w:eastAsia="Times New Roman" w:cs="Times New Roman"/>
                <w:b/>
                <w:bCs/>
                <w:sz w:val="16"/>
                <w:szCs w:val="20"/>
                <w:u w:val="single"/>
              </w:rPr>
              <w:t>Technical review</w:t>
            </w:r>
            <w:r>
              <w:rPr>
                <w:rFonts w:eastAsia="Times New Roman" w:cs="Times New Roman"/>
                <w:sz w:val="16"/>
                <w:szCs w:val="20"/>
              </w:rPr>
              <w:t xml:space="preserve">: </w:t>
            </w:r>
            <w:r w:rsidRPr="002109FF">
              <w:rPr>
                <w:rFonts w:eastAsia="Times New Roman" w:cs="Times New Roman"/>
                <w:sz w:val="16"/>
                <w:szCs w:val="20"/>
              </w:rPr>
              <w:t>This column will be used for the JEP to define those acquisitions that are considered “critical” or “complex” and require ex-ante review of the terms of reference, technical specifications, reports, products, or others.</w:t>
            </w:r>
          </w:p>
        </w:tc>
      </w:tr>
    </w:tbl>
    <w:p w14:paraId="5B2D07F6" w14:textId="77777777" w:rsidR="00BD25D0" w:rsidRDefault="00BD25D0">
      <w:pPr>
        <w:rPr>
          <w:rFonts w:cs="Times New Roman"/>
        </w:rPr>
      </w:pPr>
    </w:p>
    <w:p w14:paraId="5B2D07F7" w14:textId="77777777" w:rsidR="00BD25D0" w:rsidRDefault="00BD25D0">
      <w:pPr>
        <w:rPr>
          <w:rFonts w:cs="Times New Roman"/>
        </w:rPr>
        <w:sectPr w:rsidR="00BD25D0">
          <w:pgSz w:w="12240" w:h="15840"/>
          <w:pgMar w:top="1440" w:right="1800" w:bottom="1440" w:left="1800" w:header="720" w:footer="720" w:gutter="0"/>
          <w:cols w:space="720"/>
          <w:docGrid w:linePitch="360"/>
        </w:sectPr>
      </w:pPr>
    </w:p>
    <w:p w14:paraId="5B2D07F8" w14:textId="77777777" w:rsidR="00BD25D0" w:rsidRDefault="00000000">
      <w:pPr>
        <w:jc w:val="center"/>
        <w:rPr>
          <w:rFonts w:cs="Times New Roman"/>
        </w:rPr>
      </w:pPr>
      <w:r>
        <w:rPr>
          <w:rFonts w:cs="Times New Roman"/>
        </w:rPr>
        <w:lastRenderedPageBreak/>
        <w:t>An</w:t>
      </w:r>
      <w:r w:rsidRPr="002109FF">
        <w:rPr>
          <w:rFonts w:cs="Times New Roman"/>
        </w:rPr>
        <w:t>n</w:t>
      </w:r>
      <w:r>
        <w:rPr>
          <w:rFonts w:cs="Times New Roman"/>
        </w:rPr>
        <w:t xml:space="preserve">ex VIII. </w:t>
      </w:r>
      <w:r w:rsidRPr="002109FF">
        <w:rPr>
          <w:rFonts w:cs="Times New Roman"/>
        </w:rPr>
        <w:t>Commitment Letters for local counterpart contribution</w:t>
      </w:r>
    </w:p>
    <w:p w14:paraId="5B2D07F9" w14:textId="77777777" w:rsidR="00BD25D0" w:rsidRDefault="00BD25D0">
      <w:pPr>
        <w:jc w:val="center"/>
        <w:rPr>
          <w:rFonts w:cs="Times New Roman"/>
        </w:rPr>
      </w:pPr>
    </w:p>
    <w:p w14:paraId="5B2D07FA" w14:textId="77777777" w:rsidR="00BD25D0" w:rsidRDefault="00000000">
      <w:pPr>
        <w:rPr>
          <w:b/>
          <w:bCs/>
          <w:sz w:val="22"/>
          <w:highlight w:val="lightGray"/>
        </w:rPr>
      </w:pPr>
      <w:r>
        <w:rPr>
          <w:rFonts w:cs="Times New Roman"/>
          <w:b/>
          <w:bCs/>
          <w:sz w:val="22"/>
          <w:highlight w:val="lightGray"/>
        </w:rPr>
        <w:t>[Include institutional commitment letters. One commitment letter per institution should be added</w:t>
      </w:r>
      <w:r>
        <w:rPr>
          <w:b/>
          <w:bCs/>
          <w:sz w:val="22"/>
          <w:highlight w:val="lightGray"/>
        </w:rPr>
        <w:t xml:space="preserve">. These letters should be only ONE page long.] A template can be found at </w:t>
      </w:r>
      <w:hyperlink r:id="rId16" w:history="1">
        <w:r>
          <w:rPr>
            <w:rStyle w:val="Hyperlink"/>
            <w:b/>
            <w:bCs/>
            <w:color w:val="auto"/>
            <w:sz w:val="22"/>
            <w:highlight w:val="lightGray"/>
          </w:rPr>
          <w:t>https://www.fontagro.org/es/documentos-institucionales/normativa/</w:t>
        </w:r>
      </w:hyperlink>
      <w:r>
        <w:rPr>
          <w:b/>
          <w:bCs/>
          <w:sz w:val="22"/>
        </w:rPr>
        <w:t xml:space="preserve"> </w:t>
      </w:r>
    </w:p>
    <w:p w14:paraId="5B2D07FB" w14:textId="77777777" w:rsidR="00BD25D0" w:rsidRDefault="00BD25D0">
      <w:pPr>
        <w:rPr>
          <w:rFonts w:cs="Arial"/>
          <w:color w:val="000000"/>
          <w:szCs w:val="20"/>
        </w:rPr>
      </w:pPr>
    </w:p>
    <w:p w14:paraId="5B2D07FC" w14:textId="77777777" w:rsidR="00BD25D0" w:rsidRDefault="00BD25D0">
      <w:pPr>
        <w:jc w:val="center"/>
        <w:rPr>
          <w:rFonts w:cs="Arial"/>
          <w:color w:val="000000"/>
          <w:szCs w:val="20"/>
        </w:rPr>
      </w:pPr>
    </w:p>
    <w:p w14:paraId="5B2D07FD" w14:textId="77777777" w:rsidR="00BD25D0" w:rsidRDefault="00BD25D0">
      <w:pPr>
        <w:rPr>
          <w:rFonts w:cs="Arial"/>
          <w:color w:val="000000"/>
          <w:szCs w:val="20"/>
        </w:rPr>
      </w:pPr>
    </w:p>
    <w:p w14:paraId="5B2D07FE" w14:textId="77777777" w:rsidR="00BD25D0" w:rsidRDefault="00BD25D0">
      <w:pPr>
        <w:rPr>
          <w:rFonts w:cs="Times New Roman"/>
        </w:rPr>
      </w:pPr>
    </w:p>
    <w:sectPr w:rsidR="00BD25D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9960" w14:textId="77777777" w:rsidR="00671A49" w:rsidRDefault="00671A49">
      <w:r>
        <w:separator/>
      </w:r>
    </w:p>
  </w:endnote>
  <w:endnote w:type="continuationSeparator" w:id="0">
    <w:p w14:paraId="56BE4C42" w14:textId="77777777" w:rsidR="00671A49" w:rsidRDefault="0067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otham Book">
    <w:panose1 w:val="020006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0807" w14:textId="77777777" w:rsidR="00BD25D0" w:rsidRDefault="00BD25D0">
    <w:pPr>
      <w:pStyle w:val="Footer"/>
      <w:jc w:val="center"/>
    </w:pPr>
  </w:p>
  <w:p w14:paraId="5B2D0808" w14:textId="77777777" w:rsidR="00BD25D0" w:rsidRDefault="00BD2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080B" w14:textId="77777777" w:rsidR="00BD25D0" w:rsidRDefault="00BD25D0">
    <w:pPr>
      <w:pStyle w:val="Footer"/>
      <w:jc w:val="center"/>
    </w:pPr>
  </w:p>
  <w:p w14:paraId="5B2D080C" w14:textId="77777777" w:rsidR="00BD25D0" w:rsidRDefault="00BD2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84E5" w14:textId="77777777" w:rsidR="00671A49" w:rsidRDefault="00671A49">
      <w:r>
        <w:separator/>
      </w:r>
    </w:p>
  </w:footnote>
  <w:footnote w:type="continuationSeparator" w:id="0">
    <w:p w14:paraId="598D18DA" w14:textId="77777777" w:rsidR="00671A49" w:rsidRDefault="00671A49">
      <w:r>
        <w:continuationSeparator/>
      </w:r>
    </w:p>
  </w:footnote>
  <w:footnote w:id="1">
    <w:p w14:paraId="5B2D080D" w14:textId="77777777" w:rsidR="00BD25D0" w:rsidRDefault="00000000">
      <w:pPr>
        <w:rPr>
          <w:rFonts w:cs="Times New Roman"/>
          <w:sz w:val="16"/>
          <w:highlight w:val="lightGray"/>
        </w:rPr>
      </w:pPr>
      <w:r>
        <w:rPr>
          <w:rStyle w:val="FootnoteReference"/>
          <w:sz w:val="16"/>
        </w:rPr>
        <w:footnoteRef/>
      </w:r>
      <w:r>
        <w:rPr>
          <w:sz w:val="16"/>
        </w:rPr>
        <w:t xml:space="preserve"> Link: </w:t>
      </w:r>
      <w:hyperlink r:id="rId1" w:history="1">
        <w:r>
          <w:rPr>
            <w:sz w:val="16"/>
          </w:rPr>
          <w:t>http://www.fontagro.org/que-es-fontagro/manual-de-operacion</w:t>
        </w:r>
      </w:hyperlink>
      <w:r>
        <w:rPr>
          <w:sz w:val="16"/>
        </w:rPr>
        <w:t xml:space="preserve"> </w:t>
      </w:r>
    </w:p>
  </w:footnote>
  <w:footnote w:id="2">
    <w:p w14:paraId="5B2D080E" w14:textId="77777777" w:rsidR="00BD25D0" w:rsidRDefault="00000000">
      <w:pPr>
        <w:pStyle w:val="FootnoteText"/>
      </w:pPr>
      <w:r>
        <w:rPr>
          <w:rStyle w:val="FootnoteReference"/>
          <w:sz w:val="16"/>
        </w:rPr>
        <w:footnoteRef/>
      </w:r>
      <w:r>
        <w:rPr>
          <w:sz w:val="16"/>
        </w:rPr>
        <w:t xml:space="preserve"> </w:t>
      </w:r>
      <w:hyperlink r:id="rId2" w:history="1">
        <w:r>
          <w:rPr>
            <w:rStyle w:val="Hyperlink"/>
            <w:sz w:val="16"/>
          </w:rPr>
          <w:t>http://www.iadb.org/es/proyectos/adquisiciones-de-proyectos,8148.html</w:t>
        </w:r>
      </w:hyperlink>
      <w:r>
        <w:rPr>
          <w:sz w:val="16"/>
        </w:rPr>
        <w:t xml:space="preserve"> </w:t>
      </w:r>
    </w:p>
  </w:footnote>
  <w:footnote w:id="3">
    <w:p w14:paraId="5B2D080F" w14:textId="77777777" w:rsidR="00BD25D0" w:rsidRDefault="00000000">
      <w:pPr>
        <w:pStyle w:val="FootnoteText"/>
      </w:pPr>
      <w:r>
        <w:rPr>
          <w:rStyle w:val="FootnoteReference"/>
        </w:rPr>
        <w:footnoteRef/>
      </w:r>
      <w:r>
        <w:t xml:space="preserve"> </w:t>
      </w:r>
      <w:r>
        <w:rPr>
          <w:sz w:val="16"/>
          <w:szCs w:val="22"/>
        </w:rPr>
        <w:t xml:space="preserve">Remember that two pages are one </w:t>
      </w:r>
      <w:proofErr w:type="gramStart"/>
      <w:r>
        <w:rPr>
          <w:sz w:val="16"/>
          <w:szCs w:val="22"/>
        </w:rPr>
        <w:t>sheet</w:t>
      </w:r>
      <w:proofErr w:type="gramEnd"/>
      <w:r>
        <w:rPr>
          <w:sz w:val="16"/>
          <w:szCs w:val="22"/>
        </w:rPr>
        <w:t xml:space="preserve"> </w:t>
      </w:r>
    </w:p>
  </w:footnote>
  <w:footnote w:id="4">
    <w:p w14:paraId="5B2D0810" w14:textId="77777777" w:rsidR="00BD25D0" w:rsidRDefault="00000000">
      <w:pPr>
        <w:pStyle w:val="FootnoteText"/>
      </w:pPr>
      <w:r>
        <w:rPr>
          <w:rStyle w:val="FootnoteReference"/>
        </w:rPr>
        <w:footnoteRef/>
      </w:r>
      <w:r>
        <w:t xml:space="preserve"> Place the bibliographic references here. </w:t>
      </w:r>
    </w:p>
  </w:footnote>
  <w:footnote w:id="5">
    <w:p w14:paraId="5B2D0811" w14:textId="77777777" w:rsidR="00BD25D0" w:rsidRDefault="00000000">
      <w:pPr>
        <w:pStyle w:val="FootnoteText"/>
      </w:pPr>
      <w:r>
        <w:rPr>
          <w:rStyle w:val="FootnoteReference"/>
        </w:rPr>
        <w:footnoteRef/>
      </w:r>
      <w:r>
        <w:t xml:space="preserve"> </w:t>
      </w:r>
      <w:r>
        <w:rPr>
          <w:sz w:val="18"/>
        </w:rPr>
        <w:t>The executing organization and co-executors must have a new and unique bank account to receive project funds. This is mandatory</w:t>
      </w:r>
      <w:r w:rsidRPr="002109FF">
        <w:rPr>
          <w:rFonts w:cs="Times New Roman"/>
          <w:sz w:val="18"/>
        </w:rPr>
        <w:t>.</w:t>
      </w:r>
      <w:r w:rsidRPr="002109FF">
        <w:rPr>
          <w:rFonts w:cs="Times New Roman"/>
          <w:sz w:val="18"/>
        </w:rPr>
        <w:t xml:space="preserve"> </w:t>
      </w:r>
    </w:p>
  </w:footnote>
  <w:footnote w:id="6">
    <w:p w14:paraId="5B2D0812" w14:textId="77777777" w:rsidR="00BD25D0" w:rsidRDefault="00000000">
      <w:pPr>
        <w:pStyle w:val="FootnoteText"/>
      </w:pPr>
      <w:r>
        <w:rPr>
          <w:rStyle w:val="FootnoteReference"/>
        </w:rPr>
        <w:footnoteRef/>
      </w:r>
      <w:r>
        <w:t xml:space="preserve"> </w:t>
      </w:r>
      <w:hyperlink r:id="rId3" w:history="1">
        <w:r>
          <w:rPr>
            <w:rStyle w:val="Hyperlink"/>
            <w:sz w:val="18"/>
          </w:rPr>
          <w:t>http://www.iadb.org/es/proyectos/adquisiciones-de-proyectos,8148.html</w:t>
        </w:r>
      </w:hyperlink>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178865"/>
      <w:docPartObj>
        <w:docPartGallery w:val="AutoText"/>
      </w:docPartObj>
    </w:sdtPr>
    <w:sdtEndPr>
      <w:rPr>
        <w:rFonts w:ascii="Gotham Book" w:hAnsi="Gotham Book"/>
        <w:sz w:val="18"/>
        <w:szCs w:val="18"/>
      </w:rPr>
    </w:sdtEndPr>
    <w:sdtContent>
      <w:p w14:paraId="5B2D0805" w14:textId="77777777" w:rsidR="00BD25D0" w:rsidRDefault="00000000">
        <w:pPr>
          <w:pStyle w:val="Header"/>
          <w:jc w:val="center"/>
          <w:rPr>
            <w:rFonts w:ascii="Gotham Book" w:hAnsi="Gotham Book"/>
            <w:sz w:val="18"/>
            <w:szCs w:val="18"/>
          </w:rPr>
        </w:pPr>
        <w:r>
          <w:t>-</w:t>
        </w:r>
        <w:r>
          <w:rPr>
            <w:rFonts w:ascii="Gotham Book" w:hAnsi="Gotham Book"/>
            <w:sz w:val="18"/>
            <w:szCs w:val="18"/>
          </w:rPr>
          <w:fldChar w:fldCharType="begin"/>
        </w:r>
        <w:r>
          <w:rPr>
            <w:rFonts w:ascii="Gotham Book" w:hAnsi="Gotham Book"/>
            <w:sz w:val="18"/>
            <w:szCs w:val="18"/>
          </w:rPr>
          <w:instrText xml:space="preserve"> PAGE   \* MERGEFORMAT </w:instrText>
        </w:r>
        <w:r>
          <w:rPr>
            <w:rFonts w:ascii="Gotham Book" w:hAnsi="Gotham Book"/>
            <w:sz w:val="18"/>
            <w:szCs w:val="18"/>
          </w:rPr>
          <w:fldChar w:fldCharType="separate"/>
        </w:r>
        <w:r>
          <w:rPr>
            <w:rFonts w:ascii="Gotham Book" w:hAnsi="Gotham Book"/>
            <w:sz w:val="18"/>
            <w:szCs w:val="18"/>
          </w:rPr>
          <w:t>12</w:t>
        </w:r>
        <w:r>
          <w:rPr>
            <w:rFonts w:ascii="Gotham Book" w:hAnsi="Gotham Book"/>
            <w:sz w:val="18"/>
            <w:szCs w:val="18"/>
          </w:rPr>
          <w:fldChar w:fldCharType="end"/>
        </w:r>
        <w:r>
          <w:rPr>
            <w:rFonts w:ascii="Gotham Book" w:hAnsi="Gotham Book"/>
            <w:sz w:val="18"/>
            <w:szCs w:val="18"/>
          </w:rPr>
          <w:t>-</w:t>
        </w:r>
      </w:p>
    </w:sdtContent>
  </w:sdt>
  <w:p w14:paraId="5B2D0806" w14:textId="77777777" w:rsidR="00BD25D0" w:rsidRDefault="00BD2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4524"/>
      <w:docPartObj>
        <w:docPartGallery w:val="AutoText"/>
      </w:docPartObj>
    </w:sdtPr>
    <w:sdtEndPr>
      <w:rPr>
        <w:rFonts w:ascii="Gotham Book" w:hAnsi="Gotham Book"/>
        <w:sz w:val="18"/>
        <w:szCs w:val="18"/>
      </w:rPr>
    </w:sdtEndPr>
    <w:sdtContent>
      <w:p w14:paraId="5B2D0809" w14:textId="77777777" w:rsidR="00BD25D0" w:rsidRDefault="00000000">
        <w:pPr>
          <w:pStyle w:val="Header"/>
          <w:jc w:val="center"/>
          <w:rPr>
            <w:rFonts w:ascii="Gotham Book" w:hAnsi="Gotham Book"/>
            <w:sz w:val="18"/>
            <w:szCs w:val="18"/>
          </w:rPr>
        </w:pPr>
        <w:r>
          <w:t>-</w:t>
        </w:r>
        <w:r>
          <w:rPr>
            <w:rFonts w:ascii="Gotham Book" w:hAnsi="Gotham Book"/>
            <w:sz w:val="18"/>
            <w:szCs w:val="18"/>
          </w:rPr>
          <w:fldChar w:fldCharType="begin"/>
        </w:r>
        <w:r>
          <w:rPr>
            <w:rFonts w:ascii="Gotham Book" w:hAnsi="Gotham Book"/>
            <w:sz w:val="18"/>
            <w:szCs w:val="18"/>
          </w:rPr>
          <w:instrText xml:space="preserve"> PAGE   \* MERGEFORMAT </w:instrText>
        </w:r>
        <w:r>
          <w:rPr>
            <w:rFonts w:ascii="Gotham Book" w:hAnsi="Gotham Book"/>
            <w:sz w:val="18"/>
            <w:szCs w:val="18"/>
          </w:rPr>
          <w:fldChar w:fldCharType="separate"/>
        </w:r>
        <w:r>
          <w:rPr>
            <w:rFonts w:ascii="Gotham Book" w:hAnsi="Gotham Book"/>
            <w:sz w:val="18"/>
            <w:szCs w:val="18"/>
          </w:rPr>
          <w:t>17</w:t>
        </w:r>
        <w:r>
          <w:rPr>
            <w:rFonts w:ascii="Gotham Book" w:hAnsi="Gotham Book"/>
            <w:sz w:val="18"/>
            <w:szCs w:val="18"/>
          </w:rPr>
          <w:fldChar w:fldCharType="end"/>
        </w:r>
        <w:r>
          <w:rPr>
            <w:rFonts w:ascii="Gotham Book" w:hAnsi="Gotham Book"/>
            <w:sz w:val="18"/>
            <w:szCs w:val="18"/>
          </w:rPr>
          <w:t>-</w:t>
        </w:r>
      </w:p>
    </w:sdtContent>
  </w:sdt>
  <w:p w14:paraId="5B2D080A" w14:textId="77777777" w:rsidR="00BD25D0" w:rsidRDefault="00BD2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B0482"/>
    <w:multiLevelType w:val="multilevel"/>
    <w:tmpl w:val="1D8B0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0A61E9"/>
    <w:multiLevelType w:val="multilevel"/>
    <w:tmpl w:val="200A61E9"/>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37643880"/>
    <w:multiLevelType w:val="multilevel"/>
    <w:tmpl w:val="37643880"/>
    <w:lvl w:ilvl="0">
      <w:start w:val="1"/>
      <w:numFmt w:val="bullet"/>
      <w:pStyle w:val="ListParagraph"/>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3F950651"/>
    <w:multiLevelType w:val="multilevel"/>
    <w:tmpl w:val="3F950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1C853F8"/>
    <w:multiLevelType w:val="multilevel"/>
    <w:tmpl w:val="41C853F8"/>
    <w:lvl w:ilvl="0">
      <w:start w:val="1"/>
      <w:numFmt w:val="upperRoman"/>
      <w:pStyle w:val="Heading1"/>
      <w:lvlText w:val="%1."/>
      <w:lvlJc w:val="left"/>
      <w:pPr>
        <w:ind w:left="720" w:hanging="360"/>
      </w:pPr>
      <w:rPr>
        <w:rFonts w:ascii="Arial" w:hAnsi="Arial" w:cs="Arial" w:hint="default"/>
        <w:b/>
        <w:i w:val="0"/>
      </w:rPr>
    </w:lvl>
    <w:lvl w:ilvl="1">
      <w:start w:val="1"/>
      <w:numFmt w:val="decimal"/>
      <w:isLgl/>
      <w:lvlText w:val="%1.%2"/>
      <w:lvlJc w:val="left"/>
      <w:pPr>
        <w:ind w:left="1080" w:hanging="72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9811900"/>
    <w:multiLevelType w:val="multilevel"/>
    <w:tmpl w:val="79811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88077295">
    <w:abstractNumId w:val="4"/>
  </w:num>
  <w:num w:numId="2" w16cid:durableId="565267897">
    <w:abstractNumId w:val="2"/>
  </w:num>
  <w:num w:numId="3" w16cid:durableId="2040353164">
    <w:abstractNumId w:val="0"/>
  </w:num>
  <w:num w:numId="4" w16cid:durableId="1698311670">
    <w:abstractNumId w:val="1"/>
  </w:num>
  <w:num w:numId="5" w16cid:durableId="2049550">
    <w:abstractNumId w:val="5"/>
  </w:num>
  <w:num w:numId="6" w16cid:durableId="319694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S2NDE3NzYzMDA0tTBR0lEKTi0uzszPAymwqAUA0f+mfCwAAAA="/>
  </w:docVars>
  <w:rsids>
    <w:rsidRoot w:val="0095711B"/>
    <w:rsid w:val="00002A22"/>
    <w:rsid w:val="000045CB"/>
    <w:rsid w:val="0000524A"/>
    <w:rsid w:val="000065DD"/>
    <w:rsid w:val="00006F4A"/>
    <w:rsid w:val="000133E2"/>
    <w:rsid w:val="00017B41"/>
    <w:rsid w:val="000205B7"/>
    <w:rsid w:val="00025EA2"/>
    <w:rsid w:val="000269F9"/>
    <w:rsid w:val="0004133B"/>
    <w:rsid w:val="00042626"/>
    <w:rsid w:val="000476D0"/>
    <w:rsid w:val="00052749"/>
    <w:rsid w:val="000619B0"/>
    <w:rsid w:val="0006771B"/>
    <w:rsid w:val="00071832"/>
    <w:rsid w:val="00075F42"/>
    <w:rsid w:val="00076E26"/>
    <w:rsid w:val="00086942"/>
    <w:rsid w:val="00086CFF"/>
    <w:rsid w:val="0008762D"/>
    <w:rsid w:val="00093F2D"/>
    <w:rsid w:val="00097018"/>
    <w:rsid w:val="00097830"/>
    <w:rsid w:val="000A63ED"/>
    <w:rsid w:val="000B7E0D"/>
    <w:rsid w:val="000C043A"/>
    <w:rsid w:val="000C16F9"/>
    <w:rsid w:val="000C6295"/>
    <w:rsid w:val="000C7079"/>
    <w:rsid w:val="000C7799"/>
    <w:rsid w:val="000D15D5"/>
    <w:rsid w:val="000D1FF2"/>
    <w:rsid w:val="000F089C"/>
    <w:rsid w:val="000F2091"/>
    <w:rsid w:val="000F39D2"/>
    <w:rsid w:val="000F709C"/>
    <w:rsid w:val="00100E70"/>
    <w:rsid w:val="00102DAE"/>
    <w:rsid w:val="001039E1"/>
    <w:rsid w:val="00104B36"/>
    <w:rsid w:val="00113D47"/>
    <w:rsid w:val="00117267"/>
    <w:rsid w:val="0011791D"/>
    <w:rsid w:val="00124040"/>
    <w:rsid w:val="00127422"/>
    <w:rsid w:val="001277EC"/>
    <w:rsid w:val="001316E2"/>
    <w:rsid w:val="00136A5E"/>
    <w:rsid w:val="00137F85"/>
    <w:rsid w:val="00142E4B"/>
    <w:rsid w:val="001467C3"/>
    <w:rsid w:val="0015047C"/>
    <w:rsid w:val="0015235F"/>
    <w:rsid w:val="00170EEF"/>
    <w:rsid w:val="0017216B"/>
    <w:rsid w:val="00176D58"/>
    <w:rsid w:val="0018333F"/>
    <w:rsid w:val="001841FB"/>
    <w:rsid w:val="001846F6"/>
    <w:rsid w:val="001A085B"/>
    <w:rsid w:val="001A0F55"/>
    <w:rsid w:val="001A3148"/>
    <w:rsid w:val="001A3B08"/>
    <w:rsid w:val="001A6A79"/>
    <w:rsid w:val="001A7637"/>
    <w:rsid w:val="001C1143"/>
    <w:rsid w:val="001C18FD"/>
    <w:rsid w:val="001C1F66"/>
    <w:rsid w:val="001C2E3E"/>
    <w:rsid w:val="001C3279"/>
    <w:rsid w:val="001C6497"/>
    <w:rsid w:val="001C79E8"/>
    <w:rsid w:val="001D0A51"/>
    <w:rsid w:val="001D3ECA"/>
    <w:rsid w:val="001D5F61"/>
    <w:rsid w:val="001D7843"/>
    <w:rsid w:val="001E7981"/>
    <w:rsid w:val="001F258D"/>
    <w:rsid w:val="001F3119"/>
    <w:rsid w:val="001F3238"/>
    <w:rsid w:val="001F41E2"/>
    <w:rsid w:val="001F4E9F"/>
    <w:rsid w:val="001F5ADF"/>
    <w:rsid w:val="001F6CFB"/>
    <w:rsid w:val="001F7559"/>
    <w:rsid w:val="00200CAD"/>
    <w:rsid w:val="00201F0D"/>
    <w:rsid w:val="00202F8D"/>
    <w:rsid w:val="00203AB7"/>
    <w:rsid w:val="0021007E"/>
    <w:rsid w:val="00210317"/>
    <w:rsid w:val="002109FF"/>
    <w:rsid w:val="002150E9"/>
    <w:rsid w:val="00217366"/>
    <w:rsid w:val="00220AE0"/>
    <w:rsid w:val="00221B9A"/>
    <w:rsid w:val="00225B5A"/>
    <w:rsid w:val="00231773"/>
    <w:rsid w:val="0023182E"/>
    <w:rsid w:val="002322B3"/>
    <w:rsid w:val="002327BA"/>
    <w:rsid w:val="0023302F"/>
    <w:rsid w:val="00236249"/>
    <w:rsid w:val="00237CA6"/>
    <w:rsid w:val="00240626"/>
    <w:rsid w:val="00242215"/>
    <w:rsid w:val="002436C6"/>
    <w:rsid w:val="00243D1E"/>
    <w:rsid w:val="00244A9D"/>
    <w:rsid w:val="002502EE"/>
    <w:rsid w:val="002510E8"/>
    <w:rsid w:val="00254250"/>
    <w:rsid w:val="00262307"/>
    <w:rsid w:val="00265F51"/>
    <w:rsid w:val="00270CFD"/>
    <w:rsid w:val="002740EF"/>
    <w:rsid w:val="002745B8"/>
    <w:rsid w:val="0028127C"/>
    <w:rsid w:val="00282C9E"/>
    <w:rsid w:val="00283316"/>
    <w:rsid w:val="002855F5"/>
    <w:rsid w:val="00285F8A"/>
    <w:rsid w:val="00287AA9"/>
    <w:rsid w:val="00295E0B"/>
    <w:rsid w:val="00296B50"/>
    <w:rsid w:val="002A3C0E"/>
    <w:rsid w:val="002A6D4F"/>
    <w:rsid w:val="002C28EE"/>
    <w:rsid w:val="002C46CF"/>
    <w:rsid w:val="002D1098"/>
    <w:rsid w:val="002D2B92"/>
    <w:rsid w:val="002D4B50"/>
    <w:rsid w:val="002D5187"/>
    <w:rsid w:val="002E503E"/>
    <w:rsid w:val="002E53EF"/>
    <w:rsid w:val="002F201F"/>
    <w:rsid w:val="002F31CD"/>
    <w:rsid w:val="002F74FA"/>
    <w:rsid w:val="00300FAF"/>
    <w:rsid w:val="00302426"/>
    <w:rsid w:val="00305D1A"/>
    <w:rsid w:val="00314C09"/>
    <w:rsid w:val="003177EA"/>
    <w:rsid w:val="00321FE7"/>
    <w:rsid w:val="0032311B"/>
    <w:rsid w:val="00335B4C"/>
    <w:rsid w:val="00340BC1"/>
    <w:rsid w:val="00342EB0"/>
    <w:rsid w:val="00346E79"/>
    <w:rsid w:val="00355449"/>
    <w:rsid w:val="00361DD0"/>
    <w:rsid w:val="003622D9"/>
    <w:rsid w:val="003677F8"/>
    <w:rsid w:val="00367A07"/>
    <w:rsid w:val="00381D88"/>
    <w:rsid w:val="003835F0"/>
    <w:rsid w:val="00383E17"/>
    <w:rsid w:val="00383EF2"/>
    <w:rsid w:val="00385667"/>
    <w:rsid w:val="0038588C"/>
    <w:rsid w:val="00385A40"/>
    <w:rsid w:val="00393694"/>
    <w:rsid w:val="00395A99"/>
    <w:rsid w:val="003A18C5"/>
    <w:rsid w:val="003A5FD5"/>
    <w:rsid w:val="003B5561"/>
    <w:rsid w:val="003D2892"/>
    <w:rsid w:val="003D51F9"/>
    <w:rsid w:val="003D609D"/>
    <w:rsid w:val="003E0238"/>
    <w:rsid w:val="003E70AC"/>
    <w:rsid w:val="003E75A0"/>
    <w:rsid w:val="003F4A09"/>
    <w:rsid w:val="003F5F31"/>
    <w:rsid w:val="00404976"/>
    <w:rsid w:val="0040593C"/>
    <w:rsid w:val="00411C0C"/>
    <w:rsid w:val="00413040"/>
    <w:rsid w:val="00413186"/>
    <w:rsid w:val="0041462E"/>
    <w:rsid w:val="00414D89"/>
    <w:rsid w:val="00415C42"/>
    <w:rsid w:val="00416432"/>
    <w:rsid w:val="00417FB9"/>
    <w:rsid w:val="0042564E"/>
    <w:rsid w:val="0042612B"/>
    <w:rsid w:val="004311D4"/>
    <w:rsid w:val="00433246"/>
    <w:rsid w:val="00433808"/>
    <w:rsid w:val="0043394B"/>
    <w:rsid w:val="00447FB4"/>
    <w:rsid w:val="00451039"/>
    <w:rsid w:val="0045509F"/>
    <w:rsid w:val="00463FB7"/>
    <w:rsid w:val="00466C7E"/>
    <w:rsid w:val="00473943"/>
    <w:rsid w:val="00474A90"/>
    <w:rsid w:val="00480932"/>
    <w:rsid w:val="00480C1A"/>
    <w:rsid w:val="00482240"/>
    <w:rsid w:val="00482AD9"/>
    <w:rsid w:val="0049008C"/>
    <w:rsid w:val="00493FD4"/>
    <w:rsid w:val="004979FF"/>
    <w:rsid w:val="004B4BC0"/>
    <w:rsid w:val="004C43DE"/>
    <w:rsid w:val="004D5823"/>
    <w:rsid w:val="004D6B10"/>
    <w:rsid w:val="004D7049"/>
    <w:rsid w:val="004E0EED"/>
    <w:rsid w:val="004E6296"/>
    <w:rsid w:val="004F386F"/>
    <w:rsid w:val="004F457B"/>
    <w:rsid w:val="0050104A"/>
    <w:rsid w:val="0050184A"/>
    <w:rsid w:val="00512024"/>
    <w:rsid w:val="00512227"/>
    <w:rsid w:val="005140D4"/>
    <w:rsid w:val="00516005"/>
    <w:rsid w:val="00520F58"/>
    <w:rsid w:val="00521D2D"/>
    <w:rsid w:val="00523F1B"/>
    <w:rsid w:val="00524DA7"/>
    <w:rsid w:val="0053074C"/>
    <w:rsid w:val="00531E51"/>
    <w:rsid w:val="005364CE"/>
    <w:rsid w:val="005439E1"/>
    <w:rsid w:val="00544613"/>
    <w:rsid w:val="00551462"/>
    <w:rsid w:val="00560677"/>
    <w:rsid w:val="0056526C"/>
    <w:rsid w:val="005666FD"/>
    <w:rsid w:val="00573EAE"/>
    <w:rsid w:val="00577FF4"/>
    <w:rsid w:val="0058065A"/>
    <w:rsid w:val="0058137A"/>
    <w:rsid w:val="005833C9"/>
    <w:rsid w:val="00590599"/>
    <w:rsid w:val="005A1056"/>
    <w:rsid w:val="005A1944"/>
    <w:rsid w:val="005B0598"/>
    <w:rsid w:val="005B0A09"/>
    <w:rsid w:val="005B6191"/>
    <w:rsid w:val="005C53DF"/>
    <w:rsid w:val="005D0AF6"/>
    <w:rsid w:val="005D330B"/>
    <w:rsid w:val="005E5F84"/>
    <w:rsid w:val="005F01DD"/>
    <w:rsid w:val="005F226D"/>
    <w:rsid w:val="005F6608"/>
    <w:rsid w:val="005F7353"/>
    <w:rsid w:val="00600CE2"/>
    <w:rsid w:val="00601402"/>
    <w:rsid w:val="00601404"/>
    <w:rsid w:val="00606E16"/>
    <w:rsid w:val="0061099D"/>
    <w:rsid w:val="00620506"/>
    <w:rsid w:val="006263BE"/>
    <w:rsid w:val="00626AD3"/>
    <w:rsid w:val="0062725A"/>
    <w:rsid w:val="00632949"/>
    <w:rsid w:val="00641ED4"/>
    <w:rsid w:val="0064246C"/>
    <w:rsid w:val="0064354E"/>
    <w:rsid w:val="006452E4"/>
    <w:rsid w:val="00652C81"/>
    <w:rsid w:val="00652F29"/>
    <w:rsid w:val="0066630F"/>
    <w:rsid w:val="006704C2"/>
    <w:rsid w:val="0067174F"/>
    <w:rsid w:val="00671A49"/>
    <w:rsid w:val="00675E7A"/>
    <w:rsid w:val="00677170"/>
    <w:rsid w:val="0069454E"/>
    <w:rsid w:val="006A1798"/>
    <w:rsid w:val="006A31A8"/>
    <w:rsid w:val="006B7EAF"/>
    <w:rsid w:val="006C6059"/>
    <w:rsid w:val="006D0B94"/>
    <w:rsid w:val="006D5285"/>
    <w:rsid w:val="006E15ED"/>
    <w:rsid w:val="006E554D"/>
    <w:rsid w:val="006E60FD"/>
    <w:rsid w:val="006E7837"/>
    <w:rsid w:val="006F1EFF"/>
    <w:rsid w:val="006F77E0"/>
    <w:rsid w:val="00702A56"/>
    <w:rsid w:val="00704212"/>
    <w:rsid w:val="00720FE7"/>
    <w:rsid w:val="00725899"/>
    <w:rsid w:val="00726434"/>
    <w:rsid w:val="0073451D"/>
    <w:rsid w:val="00740A67"/>
    <w:rsid w:val="0074599E"/>
    <w:rsid w:val="00746260"/>
    <w:rsid w:val="00754C4F"/>
    <w:rsid w:val="00757E5B"/>
    <w:rsid w:val="007602A9"/>
    <w:rsid w:val="007636F8"/>
    <w:rsid w:val="007734B4"/>
    <w:rsid w:val="007746D9"/>
    <w:rsid w:val="00775B45"/>
    <w:rsid w:val="00776015"/>
    <w:rsid w:val="00777B71"/>
    <w:rsid w:val="00785BD2"/>
    <w:rsid w:val="00785F0D"/>
    <w:rsid w:val="00785FE2"/>
    <w:rsid w:val="0079061B"/>
    <w:rsid w:val="007922DC"/>
    <w:rsid w:val="00792F0D"/>
    <w:rsid w:val="00795969"/>
    <w:rsid w:val="007A057E"/>
    <w:rsid w:val="007B0420"/>
    <w:rsid w:val="007B500B"/>
    <w:rsid w:val="007B6B61"/>
    <w:rsid w:val="007C14D5"/>
    <w:rsid w:val="007C24D9"/>
    <w:rsid w:val="007C3374"/>
    <w:rsid w:val="007C6B4B"/>
    <w:rsid w:val="007F4185"/>
    <w:rsid w:val="007F6193"/>
    <w:rsid w:val="007F7AA2"/>
    <w:rsid w:val="00801D9C"/>
    <w:rsid w:val="0080344A"/>
    <w:rsid w:val="00803576"/>
    <w:rsid w:val="008052A0"/>
    <w:rsid w:val="0080574B"/>
    <w:rsid w:val="00807C07"/>
    <w:rsid w:val="00837C0E"/>
    <w:rsid w:val="008414F5"/>
    <w:rsid w:val="00841608"/>
    <w:rsid w:val="00844D6F"/>
    <w:rsid w:val="008564C1"/>
    <w:rsid w:val="0085686C"/>
    <w:rsid w:val="00857C83"/>
    <w:rsid w:val="00864D4A"/>
    <w:rsid w:val="00865A6F"/>
    <w:rsid w:val="008670BC"/>
    <w:rsid w:val="008711E7"/>
    <w:rsid w:val="0087190C"/>
    <w:rsid w:val="008739E3"/>
    <w:rsid w:val="00873E3D"/>
    <w:rsid w:val="00875FAC"/>
    <w:rsid w:val="008813B9"/>
    <w:rsid w:val="00887445"/>
    <w:rsid w:val="008902BA"/>
    <w:rsid w:val="0089292E"/>
    <w:rsid w:val="008949C1"/>
    <w:rsid w:val="008A1046"/>
    <w:rsid w:val="008A1170"/>
    <w:rsid w:val="008C2D1B"/>
    <w:rsid w:val="008C2F96"/>
    <w:rsid w:val="008C5198"/>
    <w:rsid w:val="008C79EF"/>
    <w:rsid w:val="008D342E"/>
    <w:rsid w:val="008E28F2"/>
    <w:rsid w:val="008E2AEA"/>
    <w:rsid w:val="008E2C2E"/>
    <w:rsid w:val="008E4C73"/>
    <w:rsid w:val="008E6EA3"/>
    <w:rsid w:val="008F4286"/>
    <w:rsid w:val="008F61B4"/>
    <w:rsid w:val="00900A89"/>
    <w:rsid w:val="00903886"/>
    <w:rsid w:val="009103AA"/>
    <w:rsid w:val="009111D3"/>
    <w:rsid w:val="009112ED"/>
    <w:rsid w:val="0091508A"/>
    <w:rsid w:val="00915185"/>
    <w:rsid w:val="00915206"/>
    <w:rsid w:val="00925C27"/>
    <w:rsid w:val="00927639"/>
    <w:rsid w:val="00933A84"/>
    <w:rsid w:val="00940D87"/>
    <w:rsid w:val="009414D9"/>
    <w:rsid w:val="0094337F"/>
    <w:rsid w:val="00944D7A"/>
    <w:rsid w:val="0095122E"/>
    <w:rsid w:val="00953879"/>
    <w:rsid w:val="0095711B"/>
    <w:rsid w:val="00962E7B"/>
    <w:rsid w:val="009770F4"/>
    <w:rsid w:val="00985AD4"/>
    <w:rsid w:val="0098630C"/>
    <w:rsid w:val="00991FBE"/>
    <w:rsid w:val="009955A8"/>
    <w:rsid w:val="00997DB3"/>
    <w:rsid w:val="009A0697"/>
    <w:rsid w:val="009A0AD0"/>
    <w:rsid w:val="009A476C"/>
    <w:rsid w:val="009B35A9"/>
    <w:rsid w:val="009C5C06"/>
    <w:rsid w:val="009D5E18"/>
    <w:rsid w:val="009D7B74"/>
    <w:rsid w:val="009E1130"/>
    <w:rsid w:val="009E14A4"/>
    <w:rsid w:val="009E4AFA"/>
    <w:rsid w:val="009F33FF"/>
    <w:rsid w:val="009F3CA2"/>
    <w:rsid w:val="009F4AF2"/>
    <w:rsid w:val="009F5304"/>
    <w:rsid w:val="00A00203"/>
    <w:rsid w:val="00A0432E"/>
    <w:rsid w:val="00A05B15"/>
    <w:rsid w:val="00A067E6"/>
    <w:rsid w:val="00A10CD5"/>
    <w:rsid w:val="00A12C27"/>
    <w:rsid w:val="00A12E8E"/>
    <w:rsid w:val="00A139E6"/>
    <w:rsid w:val="00A13AA0"/>
    <w:rsid w:val="00A13EE1"/>
    <w:rsid w:val="00A20379"/>
    <w:rsid w:val="00A2474F"/>
    <w:rsid w:val="00A357F7"/>
    <w:rsid w:val="00A37C9C"/>
    <w:rsid w:val="00A40BAE"/>
    <w:rsid w:val="00A41582"/>
    <w:rsid w:val="00A41EB2"/>
    <w:rsid w:val="00A41F1F"/>
    <w:rsid w:val="00A57185"/>
    <w:rsid w:val="00A64454"/>
    <w:rsid w:val="00A71313"/>
    <w:rsid w:val="00A80EB0"/>
    <w:rsid w:val="00A876E7"/>
    <w:rsid w:val="00A90E14"/>
    <w:rsid w:val="00A9105D"/>
    <w:rsid w:val="00A912F3"/>
    <w:rsid w:val="00A91613"/>
    <w:rsid w:val="00A93A73"/>
    <w:rsid w:val="00A9456C"/>
    <w:rsid w:val="00A9761C"/>
    <w:rsid w:val="00AA01AF"/>
    <w:rsid w:val="00AB03E4"/>
    <w:rsid w:val="00AB5DD5"/>
    <w:rsid w:val="00AB76BD"/>
    <w:rsid w:val="00AC081B"/>
    <w:rsid w:val="00AC1F66"/>
    <w:rsid w:val="00AC325B"/>
    <w:rsid w:val="00AC325E"/>
    <w:rsid w:val="00AD3653"/>
    <w:rsid w:val="00AD4065"/>
    <w:rsid w:val="00AD6A7F"/>
    <w:rsid w:val="00AE5A23"/>
    <w:rsid w:val="00AE7EBD"/>
    <w:rsid w:val="00AF232A"/>
    <w:rsid w:val="00AF2F55"/>
    <w:rsid w:val="00AF4ED4"/>
    <w:rsid w:val="00AF52C6"/>
    <w:rsid w:val="00AF5AE4"/>
    <w:rsid w:val="00AF5C75"/>
    <w:rsid w:val="00AF74AC"/>
    <w:rsid w:val="00B019B0"/>
    <w:rsid w:val="00B13125"/>
    <w:rsid w:val="00B16DF2"/>
    <w:rsid w:val="00B16E2D"/>
    <w:rsid w:val="00B1724A"/>
    <w:rsid w:val="00B2139D"/>
    <w:rsid w:val="00B22A75"/>
    <w:rsid w:val="00B25B56"/>
    <w:rsid w:val="00B2720E"/>
    <w:rsid w:val="00B307EC"/>
    <w:rsid w:val="00B32FE3"/>
    <w:rsid w:val="00B33130"/>
    <w:rsid w:val="00B347ED"/>
    <w:rsid w:val="00B349EB"/>
    <w:rsid w:val="00B3502B"/>
    <w:rsid w:val="00B50AC9"/>
    <w:rsid w:val="00B51B58"/>
    <w:rsid w:val="00B56CDC"/>
    <w:rsid w:val="00B60F5B"/>
    <w:rsid w:val="00B647AE"/>
    <w:rsid w:val="00B82358"/>
    <w:rsid w:val="00B848A5"/>
    <w:rsid w:val="00B86E6E"/>
    <w:rsid w:val="00B9114F"/>
    <w:rsid w:val="00B94461"/>
    <w:rsid w:val="00BB270B"/>
    <w:rsid w:val="00BB2778"/>
    <w:rsid w:val="00BB612A"/>
    <w:rsid w:val="00BC6317"/>
    <w:rsid w:val="00BD25D0"/>
    <w:rsid w:val="00BE18C7"/>
    <w:rsid w:val="00BE41AE"/>
    <w:rsid w:val="00BE4344"/>
    <w:rsid w:val="00BF11F8"/>
    <w:rsid w:val="00BF2B1B"/>
    <w:rsid w:val="00BF6EBB"/>
    <w:rsid w:val="00C02FE9"/>
    <w:rsid w:val="00C13D3B"/>
    <w:rsid w:val="00C14833"/>
    <w:rsid w:val="00C159BB"/>
    <w:rsid w:val="00C162E2"/>
    <w:rsid w:val="00C2084F"/>
    <w:rsid w:val="00C3492D"/>
    <w:rsid w:val="00C3771A"/>
    <w:rsid w:val="00C418F2"/>
    <w:rsid w:val="00C41913"/>
    <w:rsid w:val="00C424AC"/>
    <w:rsid w:val="00C43E24"/>
    <w:rsid w:val="00C46516"/>
    <w:rsid w:val="00C50344"/>
    <w:rsid w:val="00C5184A"/>
    <w:rsid w:val="00C5730B"/>
    <w:rsid w:val="00C628E9"/>
    <w:rsid w:val="00C675DB"/>
    <w:rsid w:val="00C70F5A"/>
    <w:rsid w:val="00C72B84"/>
    <w:rsid w:val="00C756BF"/>
    <w:rsid w:val="00C760B0"/>
    <w:rsid w:val="00C82068"/>
    <w:rsid w:val="00C823E4"/>
    <w:rsid w:val="00C8493F"/>
    <w:rsid w:val="00C86034"/>
    <w:rsid w:val="00C86282"/>
    <w:rsid w:val="00C9367A"/>
    <w:rsid w:val="00C93CF3"/>
    <w:rsid w:val="00C94E85"/>
    <w:rsid w:val="00CB76B9"/>
    <w:rsid w:val="00CC2587"/>
    <w:rsid w:val="00CC716E"/>
    <w:rsid w:val="00CC73EA"/>
    <w:rsid w:val="00CD109E"/>
    <w:rsid w:val="00CD15D4"/>
    <w:rsid w:val="00CD52EF"/>
    <w:rsid w:val="00CE0643"/>
    <w:rsid w:val="00CE1556"/>
    <w:rsid w:val="00D070CB"/>
    <w:rsid w:val="00D07EB4"/>
    <w:rsid w:val="00D15A29"/>
    <w:rsid w:val="00D17E12"/>
    <w:rsid w:val="00D2491C"/>
    <w:rsid w:val="00D32187"/>
    <w:rsid w:val="00D359A9"/>
    <w:rsid w:val="00D42EB4"/>
    <w:rsid w:val="00D537EF"/>
    <w:rsid w:val="00D554AE"/>
    <w:rsid w:val="00D55EA9"/>
    <w:rsid w:val="00D65EAD"/>
    <w:rsid w:val="00D664DE"/>
    <w:rsid w:val="00D70700"/>
    <w:rsid w:val="00D707BB"/>
    <w:rsid w:val="00D74B0D"/>
    <w:rsid w:val="00D76855"/>
    <w:rsid w:val="00D7734F"/>
    <w:rsid w:val="00D83827"/>
    <w:rsid w:val="00D85512"/>
    <w:rsid w:val="00D85A48"/>
    <w:rsid w:val="00D87CA4"/>
    <w:rsid w:val="00D93016"/>
    <w:rsid w:val="00D95606"/>
    <w:rsid w:val="00D96852"/>
    <w:rsid w:val="00D97FAD"/>
    <w:rsid w:val="00DA0911"/>
    <w:rsid w:val="00DA3127"/>
    <w:rsid w:val="00DB7B6F"/>
    <w:rsid w:val="00DC16F5"/>
    <w:rsid w:val="00DC1E68"/>
    <w:rsid w:val="00DC3031"/>
    <w:rsid w:val="00DC30A2"/>
    <w:rsid w:val="00DC3B42"/>
    <w:rsid w:val="00DC4049"/>
    <w:rsid w:val="00DC4C5B"/>
    <w:rsid w:val="00DD17FF"/>
    <w:rsid w:val="00DD25C8"/>
    <w:rsid w:val="00DD39B1"/>
    <w:rsid w:val="00DD6E9A"/>
    <w:rsid w:val="00DE5635"/>
    <w:rsid w:val="00DF0690"/>
    <w:rsid w:val="00DF34F6"/>
    <w:rsid w:val="00DF475D"/>
    <w:rsid w:val="00DF63BA"/>
    <w:rsid w:val="00DF72A9"/>
    <w:rsid w:val="00E1073F"/>
    <w:rsid w:val="00E16E8E"/>
    <w:rsid w:val="00E20EBD"/>
    <w:rsid w:val="00E22E03"/>
    <w:rsid w:val="00E30501"/>
    <w:rsid w:val="00E33333"/>
    <w:rsid w:val="00E454E7"/>
    <w:rsid w:val="00E462F5"/>
    <w:rsid w:val="00E46526"/>
    <w:rsid w:val="00E46680"/>
    <w:rsid w:val="00E47EEA"/>
    <w:rsid w:val="00E51F59"/>
    <w:rsid w:val="00E52408"/>
    <w:rsid w:val="00E5259A"/>
    <w:rsid w:val="00E56FE5"/>
    <w:rsid w:val="00E635F9"/>
    <w:rsid w:val="00E65098"/>
    <w:rsid w:val="00E6675A"/>
    <w:rsid w:val="00E675C7"/>
    <w:rsid w:val="00E7005A"/>
    <w:rsid w:val="00E71DAB"/>
    <w:rsid w:val="00E71FCB"/>
    <w:rsid w:val="00E75CB3"/>
    <w:rsid w:val="00E81B75"/>
    <w:rsid w:val="00E836F9"/>
    <w:rsid w:val="00E870EF"/>
    <w:rsid w:val="00E87CEE"/>
    <w:rsid w:val="00E905A1"/>
    <w:rsid w:val="00E96333"/>
    <w:rsid w:val="00E9675C"/>
    <w:rsid w:val="00EA170B"/>
    <w:rsid w:val="00EA3919"/>
    <w:rsid w:val="00EA444C"/>
    <w:rsid w:val="00EA55EC"/>
    <w:rsid w:val="00EA5828"/>
    <w:rsid w:val="00EA66F4"/>
    <w:rsid w:val="00EB1AA8"/>
    <w:rsid w:val="00EB435F"/>
    <w:rsid w:val="00EB5845"/>
    <w:rsid w:val="00EB63B9"/>
    <w:rsid w:val="00EC4075"/>
    <w:rsid w:val="00ED016F"/>
    <w:rsid w:val="00ED1A56"/>
    <w:rsid w:val="00ED7014"/>
    <w:rsid w:val="00ED70D1"/>
    <w:rsid w:val="00EE0122"/>
    <w:rsid w:val="00EE0BEB"/>
    <w:rsid w:val="00EE7569"/>
    <w:rsid w:val="00EF14B0"/>
    <w:rsid w:val="00EF41CE"/>
    <w:rsid w:val="00EF7FCA"/>
    <w:rsid w:val="00F00960"/>
    <w:rsid w:val="00F017D1"/>
    <w:rsid w:val="00F01945"/>
    <w:rsid w:val="00F07160"/>
    <w:rsid w:val="00F16677"/>
    <w:rsid w:val="00F373D0"/>
    <w:rsid w:val="00F40B26"/>
    <w:rsid w:val="00F455F8"/>
    <w:rsid w:val="00F50742"/>
    <w:rsid w:val="00F614F2"/>
    <w:rsid w:val="00F6363D"/>
    <w:rsid w:val="00F72899"/>
    <w:rsid w:val="00F83885"/>
    <w:rsid w:val="00F92668"/>
    <w:rsid w:val="00F96929"/>
    <w:rsid w:val="00F9772E"/>
    <w:rsid w:val="00FA54EC"/>
    <w:rsid w:val="00FA79CD"/>
    <w:rsid w:val="00FB0093"/>
    <w:rsid w:val="00FB1D89"/>
    <w:rsid w:val="00FB2BB3"/>
    <w:rsid w:val="00FB32E6"/>
    <w:rsid w:val="00FC5772"/>
    <w:rsid w:val="00FC73F0"/>
    <w:rsid w:val="00FE1499"/>
    <w:rsid w:val="00FE6AB3"/>
    <w:rsid w:val="00FF33CB"/>
    <w:rsid w:val="00FF4110"/>
    <w:rsid w:val="12BB1E5A"/>
    <w:rsid w:val="13DC11C5"/>
    <w:rsid w:val="140F6E39"/>
    <w:rsid w:val="14583A9B"/>
    <w:rsid w:val="198763F3"/>
    <w:rsid w:val="1C7468D2"/>
    <w:rsid w:val="1D1841F0"/>
    <w:rsid w:val="22685D66"/>
    <w:rsid w:val="24976639"/>
    <w:rsid w:val="24D24708"/>
    <w:rsid w:val="24D66D25"/>
    <w:rsid w:val="25C6391D"/>
    <w:rsid w:val="270F33AC"/>
    <w:rsid w:val="2A0B0604"/>
    <w:rsid w:val="30230D63"/>
    <w:rsid w:val="31796F03"/>
    <w:rsid w:val="341D2504"/>
    <w:rsid w:val="389034C5"/>
    <w:rsid w:val="3AA03D40"/>
    <w:rsid w:val="3D401D51"/>
    <w:rsid w:val="401B6AC4"/>
    <w:rsid w:val="404F15E0"/>
    <w:rsid w:val="45555DA7"/>
    <w:rsid w:val="4D803167"/>
    <w:rsid w:val="503971E0"/>
    <w:rsid w:val="6629002C"/>
    <w:rsid w:val="69CA04FF"/>
    <w:rsid w:val="69CC5E2E"/>
    <w:rsid w:val="6FE92A4D"/>
    <w:rsid w:val="713D732D"/>
    <w:rsid w:val="76C45CD4"/>
    <w:rsid w:val="77C64F1F"/>
    <w:rsid w:val="78671095"/>
    <w:rsid w:val="788F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2D0304"/>
  <w15:docId w15:val="{7E65B272-6525-48C4-A66C-561DE1C4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cstheme="minorBidi"/>
      <w:szCs w:val="22"/>
      <w:lang w:eastAsia="en-US"/>
    </w:rPr>
  </w:style>
  <w:style w:type="paragraph" w:styleId="Heading1">
    <w:name w:val="heading 1"/>
    <w:basedOn w:val="Normal"/>
    <w:next w:val="Normal"/>
    <w:link w:val="Heading1Char"/>
    <w:uiPriority w:val="9"/>
    <w:qFormat/>
    <w:pPr>
      <w:keepNext/>
      <w:keepLines/>
      <w:numPr>
        <w:numId w:val="1"/>
      </w:numPr>
      <w:spacing w:before="240" w:after="120"/>
      <w:jc w:val="center"/>
      <w:outlineLvl w:val="0"/>
    </w:pPr>
    <w:rPr>
      <w:rFonts w:ascii="Times New Roman Bold" w:eastAsiaTheme="majorEastAsia" w:hAnsi="Times New Roman Bold" w:cstheme="majorBidi"/>
      <w:b/>
      <w:bCs/>
      <w:smallCap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CommentText">
    <w:name w:val="annotation text"/>
    <w:basedOn w:val="Normal"/>
    <w:link w:val="CommentTextChar"/>
    <w:uiPriority w:val="99"/>
    <w:unhideWhenUsed/>
    <w:rPr>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pPr>
  </w:style>
  <w:style w:type="paragraph" w:styleId="FootnoteText">
    <w:name w:val="footnote text"/>
    <w:basedOn w:val="Normal"/>
    <w:link w:val="FootnoteTextChar"/>
    <w:uiPriority w:val="99"/>
    <w:semiHidden/>
    <w:unhideWhenUsed/>
    <w:rPr>
      <w:szCs w:val="20"/>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semiHidden/>
    <w:unhideWhenUsed/>
    <w:pPr>
      <w:spacing w:before="100" w:beforeAutospacing="1" w:after="100" w:afterAutospacing="1"/>
      <w:jc w:val="left"/>
    </w:pPr>
    <w:rPr>
      <w:rFonts w:eastAsia="Times New Roman" w:cs="Times New Roman"/>
      <w:sz w:val="24"/>
      <w:szCs w:val="24"/>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numPr>
        <w:numId w:val="2"/>
      </w:numPr>
      <w:spacing w:before="120" w:after="1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Revision1">
    <w:name w:val="Revision1"/>
    <w:hidden/>
    <w:uiPriority w:val="99"/>
    <w:semiHidden/>
    <w:pPr>
      <w:spacing w:after="0" w:line="240" w:lineRule="auto"/>
    </w:pPr>
    <w:rPr>
      <w:rFonts w:asciiTheme="minorHAnsi" w:eastAsiaTheme="minorEastAsia" w:hAnsiTheme="minorHAnsi" w:cstheme="minorBidi"/>
      <w:sz w:val="22"/>
      <w:szCs w:val="22"/>
      <w:lang w:eastAsia="en-US"/>
    </w:rPr>
  </w:style>
  <w:style w:type="character" w:customStyle="1" w:styleId="hps">
    <w:name w:val="hps"/>
    <w:basedOn w:val="DefaultParagraphFont"/>
  </w:style>
  <w:style w:type="character" w:customStyle="1" w:styleId="ListParagraphChar">
    <w:name w:val="List Paragraph Char"/>
    <w:basedOn w:val="DefaultParagraphFont"/>
    <w:link w:val="ListParagraph"/>
    <w:uiPriority w:val="34"/>
    <w:qFormat/>
    <w:rPr>
      <w:rFonts w:ascii="Times New Roman" w:hAnsi="Times New Roman"/>
      <w:sz w:val="20"/>
    </w:rPr>
  </w:style>
  <w:style w:type="character" w:customStyle="1" w:styleId="Heading1Char">
    <w:name w:val="Heading 1 Char"/>
    <w:basedOn w:val="DefaultParagraphFont"/>
    <w:link w:val="Heading1"/>
    <w:uiPriority w:val="9"/>
    <w:rPr>
      <w:rFonts w:ascii="Times New Roman Bold" w:eastAsiaTheme="majorEastAsia" w:hAnsi="Times New Roman Bold" w:cstheme="majorBidi"/>
      <w:b/>
      <w:bCs/>
      <w:smallCaps/>
      <w:sz w:val="24"/>
      <w:szCs w:val="28"/>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customStyle="1" w:styleId="UnresolvedMention1">
    <w:name w:val="Unresolved Mention1"/>
    <w:basedOn w:val="DefaultParagraphFont"/>
    <w:uiPriority w:val="99"/>
    <w:semiHidden/>
    <w:unhideWhenUsed/>
    <w:rPr>
      <w:color w:val="808080"/>
      <w:shd w:val="clear" w:color="auto" w:fill="E6E6E6"/>
    </w:rPr>
  </w:style>
  <w:style w:type="table" w:customStyle="1" w:styleId="GridTable1Light-Accent11">
    <w:name w:val="Grid Table 1 Light - Accent 11"/>
    <w:basedOn w:val="TableNormal"/>
    <w:uiPriority w:val="46"/>
    <w:qFormat/>
    <w:pPr>
      <w:spacing w:after="0" w:line="240" w:lineRule="auto"/>
    </w:pPr>
    <w:tblP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ontagro.org/es/documentos-institucionales/normativ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ntagro.org/es/publicaciones/manual-para-el-diseno-de-proyectos-de-cooperacion-tecnica-regiona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fontagro.org/es/resultados/buscador-de-proyectos/" TargetMode="External"/><Relationship Id="rId4" Type="http://schemas.openxmlformats.org/officeDocument/2006/relationships/styles" Target="styles.xml"/><Relationship Id="rId9" Type="http://schemas.openxmlformats.org/officeDocument/2006/relationships/hyperlink" Target="https://www.fontagro.org/wp-content/uploads/2020/03/MOOCS-I-V-26-3-Final.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iadb.org/es/proyectos/adquisiciones-de-proyectos,8148.html" TargetMode="External"/><Relationship Id="rId2" Type="http://schemas.openxmlformats.org/officeDocument/2006/relationships/hyperlink" Target="http://www.iadb.org/es/proyectos/adquisiciones-de-proyectos,8148.html" TargetMode="External"/><Relationship Id="rId1" Type="http://schemas.openxmlformats.org/officeDocument/2006/relationships/hyperlink" Target="http://www.fontagro.org/que-es-fontagro/manual-de-operac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061D09CD-66A7-45CA-B35A-E1A88D810D8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5875</Words>
  <Characters>33489</Characters>
  <Application>Microsoft Office Word</Application>
  <DocSecurity>0</DocSecurity>
  <Lines>279</Lines>
  <Paragraphs>78</Paragraphs>
  <ScaleCrop>false</ScaleCrop>
  <Company>Inter-American Development Bank</Company>
  <LinksUpToDate>false</LinksUpToDate>
  <CharactersWithSpaces>39286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Yolanda Strachan</dc:creator>
  <cp:lastModifiedBy>Eugenia Saini</cp:lastModifiedBy>
  <cp:revision>5</cp:revision>
  <cp:lastPrinted>2019-11-03T15:02:00Z</cp:lastPrinted>
  <dcterms:created xsi:type="dcterms:W3CDTF">2023-12-19T16:42:00Z</dcterms:created>
  <dcterms:modified xsi:type="dcterms:W3CDTF">2023-12-19T16:44:00Z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2057-11.2.0.8991</vt:lpwstr>
  </property>
</Properties>
</file>